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全院普通耗材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包4、6、7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 w:ascii="宋体" w:hAnsi="宋体" w:cs="宋体"/>
          <w:b/>
          <w:bCs/>
          <w:sz w:val="30"/>
          <w:szCs w:val="30"/>
        </w:rPr>
        <w:t>谈判资料要求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p>
      <w:pPr>
        <w:spacing w:beforeLines="50"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一、谈判采购技术资料（</w:t>
      </w:r>
      <w:r>
        <w:rPr>
          <w:rFonts w:ascii="仿宋" w:hAnsi="仿宋" w:eastAsia="仿宋"/>
          <w:b/>
          <w:sz w:val="28"/>
          <w:szCs w:val="28"/>
        </w:rPr>
        <w:t>需注明正副本</w:t>
      </w:r>
      <w:r>
        <w:rPr>
          <w:rFonts w:hint="eastAsia" w:ascii="仿宋" w:hAnsi="仿宋" w:eastAsia="仿宋"/>
          <w:b/>
          <w:sz w:val="28"/>
          <w:szCs w:val="28"/>
        </w:rPr>
        <w:t>，</w:t>
      </w:r>
      <w:r>
        <w:rPr>
          <w:rFonts w:ascii="仿宋" w:hAnsi="仿宋" w:eastAsia="仿宋"/>
          <w:b/>
          <w:sz w:val="28"/>
          <w:szCs w:val="28"/>
        </w:rPr>
        <w:t>无需密封</w:t>
      </w:r>
      <w:r>
        <w:rPr>
          <w:rFonts w:hint="eastAsia" w:ascii="仿宋" w:hAnsi="仿宋" w:eastAsia="仿宋"/>
          <w:b/>
          <w:sz w:val="28"/>
          <w:szCs w:val="28"/>
        </w:rPr>
        <w:t>）：</w:t>
      </w:r>
    </w:p>
    <w:p>
      <w:pPr>
        <w:spacing w:line="500" w:lineRule="exact"/>
        <w:ind w:left="420" w:left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正本（2份）+ 副本（5份）</w:t>
      </w:r>
    </w:p>
    <w:p>
      <w:p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1、目录表。</w:t>
      </w:r>
    </w:p>
    <w:p>
      <w:p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2、报价表及报价出处表（附件2）。</w:t>
      </w:r>
    </w:p>
    <w:p>
      <w:p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3、法人证明书（原件）及法人身份证复印件。</w:t>
      </w:r>
    </w:p>
    <w:p>
      <w:pPr>
        <w:pStyle w:val="8"/>
        <w:numPr>
          <w:ilvl w:val="0"/>
          <w:numId w:val="1"/>
        </w:num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法人授权书（原件）及授权代理人身份证复印件。</w:t>
      </w:r>
    </w:p>
    <w:p>
      <w:pPr>
        <w:pStyle w:val="8"/>
        <w:numPr>
          <w:ilvl w:val="0"/>
          <w:numId w:val="1"/>
        </w:num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营业执照、医疗器械经营企业许可证、医疗器械注册（备案）证、医疗器械生产许可证或备案凭证。</w:t>
      </w:r>
    </w:p>
    <w:p>
      <w:pPr>
        <w:spacing w:line="440" w:lineRule="exact"/>
        <w:ind w:left="598" w:leftChars="285" w:firstLine="39" w:firstLineChars="1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6、承诺函（附件4）</w:t>
      </w:r>
    </w:p>
    <w:p>
      <w:p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7、产品广东或深圳地区部分客户名单、电话。</w:t>
      </w:r>
    </w:p>
    <w:p>
      <w:p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8、售后服务及培训计划表。</w:t>
      </w:r>
    </w:p>
    <w:p>
      <w:p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9、近两年在深圳市三级医院的购销合同或发票复印件。</w:t>
      </w:r>
    </w:p>
    <w:p>
      <w:pPr>
        <w:spacing w:line="500" w:lineRule="exact"/>
        <w:ind w:left="598" w:leftChars="285" w:firstLine="39" w:firstLineChars="1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10、产品说明说书、彩页等相关产品资料。</w:t>
      </w:r>
    </w:p>
    <w:p>
      <w:pPr>
        <w:numPr>
          <w:numId w:val="0"/>
        </w:numPr>
        <w:spacing w:line="440" w:lineRule="exact"/>
        <w:ind w:left="598" w:leftChars="285" w:firstLine="39" w:firstLineChars="1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仿宋"/>
          <w:sz w:val="28"/>
          <w:szCs w:val="28"/>
        </w:rPr>
        <w:t>项目投标授权代表人在投标截止日前3个月中任意1个月的社保缴纳清单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440" w:lineRule="exact"/>
        <w:ind w:left="598" w:leftChars="285" w:firstLine="39" w:firstLineChars="1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</w:t>
      </w:r>
      <w:r>
        <w:rPr>
          <w:rFonts w:hint="eastAsia" w:ascii="仿宋" w:hAnsi="仿宋" w:eastAsia="仿宋" w:cs="仿宋"/>
          <w:sz w:val="28"/>
          <w:szCs w:val="28"/>
        </w:rPr>
        <w:t>参加投标不同供应商的单位负责人不是同一人、且不存在直接控股、管理关系（国家企业信用信息公示系统(https://www.gsxt.gov.cn/index.html）网站查询截图）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ind w:left="598" w:leftChars="285" w:firstLine="39" w:firstLineChars="1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、本“谈判资料要求”。</w:t>
      </w:r>
    </w:p>
    <w:p>
      <w:pPr>
        <w:pStyle w:val="2"/>
        <w:spacing w:beforeLines="50" w:after="0"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报价单（1份）（自持并须盖公章）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C0C0C"/>
          <w:sz w:val="28"/>
          <w:szCs w:val="28"/>
        </w:rPr>
      </w:pPr>
      <w:r>
        <w:rPr>
          <w:rFonts w:hint="eastAsia" w:ascii="仿宋" w:hAnsi="仿宋" w:eastAsia="仿宋"/>
          <w:color w:val="0C0C0C"/>
          <w:sz w:val="28"/>
          <w:szCs w:val="28"/>
        </w:rPr>
        <w:t>自持报价单无需密封，</w:t>
      </w:r>
      <w:r>
        <w:rPr>
          <w:rFonts w:hint="eastAsia" w:ascii="仿宋" w:hAnsi="仿宋" w:eastAsia="仿宋"/>
          <w:b/>
          <w:bCs/>
          <w:color w:val="0C0C0C"/>
          <w:sz w:val="28"/>
          <w:szCs w:val="28"/>
        </w:rPr>
        <w:t>此份报价单不要装订在资质资料中，</w:t>
      </w:r>
      <w:r>
        <w:rPr>
          <w:rFonts w:hint="eastAsia" w:ascii="仿宋" w:hAnsi="仿宋" w:eastAsia="仿宋"/>
          <w:sz w:val="28"/>
          <w:szCs w:val="28"/>
        </w:rPr>
        <w:t>请按附件2的要求进行填报，签名并盖公章（原件）。</w:t>
      </w:r>
      <w:r>
        <w:rPr>
          <w:rFonts w:hint="eastAsia" w:ascii="仿宋" w:hAnsi="仿宋" w:eastAsia="仿宋"/>
          <w:color w:val="0C0C0C"/>
          <w:sz w:val="28"/>
          <w:szCs w:val="28"/>
        </w:rPr>
        <w:t>在开标当日由投标人自行携带至开标现场，自行保管，无需递交至采购科。</w:t>
      </w:r>
    </w:p>
    <w:p>
      <w:pPr>
        <w:spacing w:line="500" w:lineRule="exact"/>
        <w:ind w:left="693" w:leftChars="33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C0C0C"/>
          <w:sz w:val="28"/>
          <w:szCs w:val="28"/>
        </w:rPr>
        <w:t>三、注意事项</w:t>
      </w:r>
    </w:p>
    <w:p>
      <w:pPr>
        <w:spacing w:line="5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1、以上资料必须按序</w:t>
      </w:r>
      <w:r>
        <w:rPr>
          <w:rFonts w:ascii="仿宋" w:hAnsi="仿宋" w:eastAsia="仿宋"/>
          <w:bCs/>
          <w:sz w:val="28"/>
          <w:szCs w:val="28"/>
        </w:rPr>
        <w:t>列出目录表</w:t>
      </w:r>
      <w:r>
        <w:rPr>
          <w:rFonts w:hint="eastAsia" w:ascii="仿宋" w:hAnsi="仿宋" w:eastAsia="仿宋"/>
          <w:bCs/>
          <w:sz w:val="28"/>
          <w:szCs w:val="28"/>
        </w:rPr>
        <w:t>（带</w:t>
      </w:r>
      <w:r>
        <w:rPr>
          <w:rFonts w:ascii="仿宋" w:hAnsi="仿宋" w:eastAsia="仿宋"/>
          <w:bCs/>
          <w:sz w:val="28"/>
          <w:szCs w:val="28"/>
        </w:rPr>
        <w:t>页码</w:t>
      </w:r>
      <w:r>
        <w:rPr>
          <w:rFonts w:hint="eastAsia" w:ascii="仿宋" w:hAnsi="仿宋" w:eastAsia="仿宋"/>
          <w:bCs/>
          <w:sz w:val="28"/>
          <w:szCs w:val="28"/>
        </w:rPr>
        <w:t>），页码与资料</w:t>
      </w:r>
      <w:r>
        <w:rPr>
          <w:rFonts w:ascii="仿宋" w:hAnsi="仿宋" w:eastAsia="仿宋"/>
          <w:bCs/>
          <w:sz w:val="28"/>
          <w:szCs w:val="28"/>
        </w:rPr>
        <w:t>必须对应，否则</w:t>
      </w:r>
      <w:r>
        <w:rPr>
          <w:rFonts w:hint="eastAsia" w:ascii="仿宋" w:hAnsi="仿宋" w:eastAsia="仿宋"/>
          <w:bCs/>
          <w:sz w:val="28"/>
          <w:szCs w:val="28"/>
        </w:rPr>
        <w:t>评标委员会</w:t>
      </w:r>
      <w:r>
        <w:rPr>
          <w:rFonts w:ascii="仿宋" w:hAnsi="仿宋" w:eastAsia="仿宋"/>
          <w:bCs/>
          <w:sz w:val="28"/>
          <w:szCs w:val="28"/>
        </w:rPr>
        <w:t>有权认为未提供相应资料，谈判资料每页均须盖公章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2、谈判采购技术资料</w:t>
      </w:r>
      <w:r>
        <w:rPr>
          <w:rFonts w:ascii="仿宋" w:hAnsi="仿宋" w:eastAsia="仿宋"/>
          <w:bCs/>
          <w:sz w:val="28"/>
          <w:szCs w:val="28"/>
        </w:rPr>
        <w:t>是专家评审的重要依据</w:t>
      </w:r>
      <w:r>
        <w:rPr>
          <w:rFonts w:hint="eastAsia" w:ascii="仿宋" w:hAnsi="仿宋" w:eastAsia="仿宋"/>
          <w:bCs/>
          <w:sz w:val="28"/>
          <w:szCs w:val="28"/>
        </w:rPr>
        <w:t>。</w:t>
      </w:r>
      <w:r>
        <w:rPr>
          <w:rFonts w:ascii="仿宋" w:hAnsi="仿宋" w:eastAsia="仿宋"/>
          <w:bCs/>
          <w:sz w:val="28"/>
          <w:szCs w:val="28"/>
        </w:rPr>
        <w:t>资料</w:t>
      </w:r>
      <w:r>
        <w:rPr>
          <w:rFonts w:hint="eastAsia" w:ascii="仿宋" w:hAnsi="仿宋" w:eastAsia="仿宋"/>
          <w:bCs/>
          <w:sz w:val="28"/>
          <w:szCs w:val="28"/>
        </w:rPr>
        <w:t>遗漏</w:t>
      </w:r>
      <w:r>
        <w:rPr>
          <w:rFonts w:ascii="仿宋" w:hAnsi="仿宋" w:eastAsia="仿宋"/>
          <w:bCs/>
          <w:sz w:val="28"/>
          <w:szCs w:val="28"/>
        </w:rPr>
        <w:t>、缺失</w:t>
      </w:r>
      <w:r>
        <w:rPr>
          <w:rFonts w:hint="eastAsia" w:ascii="仿宋" w:hAnsi="仿宋" w:eastAsia="仿宋"/>
          <w:bCs/>
          <w:sz w:val="28"/>
          <w:szCs w:val="28"/>
        </w:rPr>
        <w:t>均</w:t>
      </w:r>
      <w:r>
        <w:rPr>
          <w:rFonts w:ascii="仿宋" w:hAnsi="仿宋" w:eastAsia="仿宋"/>
          <w:bCs/>
          <w:sz w:val="28"/>
          <w:szCs w:val="28"/>
        </w:rPr>
        <w:t>会严重影响专家评审结果，由此引起的一切不利后果</w:t>
      </w:r>
      <w:r>
        <w:rPr>
          <w:rFonts w:hint="eastAsia" w:ascii="仿宋" w:hAnsi="仿宋" w:eastAsia="仿宋"/>
          <w:bCs/>
          <w:sz w:val="28"/>
          <w:szCs w:val="28"/>
        </w:rPr>
        <w:t>由</w:t>
      </w:r>
      <w:r>
        <w:rPr>
          <w:rFonts w:ascii="仿宋" w:hAnsi="仿宋" w:eastAsia="仿宋"/>
          <w:bCs/>
          <w:sz w:val="28"/>
          <w:szCs w:val="28"/>
        </w:rPr>
        <w:t>投标公司自行承担。</w:t>
      </w:r>
      <w:r>
        <w:rPr>
          <w:rFonts w:hint="eastAsia" w:ascii="仿宋" w:hAnsi="仿宋" w:eastAsia="仿宋"/>
          <w:bCs/>
          <w:sz w:val="28"/>
          <w:szCs w:val="28"/>
        </w:rPr>
        <w:t xml:space="preserve">    </w:t>
      </w:r>
    </w:p>
    <w:sectPr>
      <w:headerReference r:id="rId3" w:type="default"/>
      <w:pgSz w:w="11906" w:h="16838"/>
      <w:pgMar w:top="567" w:right="102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C2E77"/>
    <w:multiLevelType w:val="multilevel"/>
    <w:tmpl w:val="0C7C2E77"/>
    <w:lvl w:ilvl="0" w:tentative="0">
      <w:start w:val="4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  <w:docVar w:name="KSO_WPS_MARK_KEY" w:val="2c5005f6-273e-4e23-8d36-55710324b22a"/>
  </w:docVars>
  <w:rsids>
    <w:rsidRoot w:val="00041315"/>
    <w:rsid w:val="000112EB"/>
    <w:rsid w:val="00030C0E"/>
    <w:rsid w:val="0003159C"/>
    <w:rsid w:val="00041315"/>
    <w:rsid w:val="00041768"/>
    <w:rsid w:val="00045422"/>
    <w:rsid w:val="00051260"/>
    <w:rsid w:val="00081FFC"/>
    <w:rsid w:val="00093F5C"/>
    <w:rsid w:val="000A0CBA"/>
    <w:rsid w:val="000A0CD0"/>
    <w:rsid w:val="000B11A4"/>
    <w:rsid w:val="000C0941"/>
    <w:rsid w:val="000C54CE"/>
    <w:rsid w:val="000C72B7"/>
    <w:rsid w:val="000E71DF"/>
    <w:rsid w:val="00116F44"/>
    <w:rsid w:val="00126A28"/>
    <w:rsid w:val="00131A8C"/>
    <w:rsid w:val="001350B1"/>
    <w:rsid w:val="00146C0F"/>
    <w:rsid w:val="00162D8E"/>
    <w:rsid w:val="00164A74"/>
    <w:rsid w:val="00166EBC"/>
    <w:rsid w:val="001833E5"/>
    <w:rsid w:val="00193611"/>
    <w:rsid w:val="001961EA"/>
    <w:rsid w:val="001B540A"/>
    <w:rsid w:val="001D4670"/>
    <w:rsid w:val="001D67AE"/>
    <w:rsid w:val="001F1561"/>
    <w:rsid w:val="001F5BFF"/>
    <w:rsid w:val="00202E35"/>
    <w:rsid w:val="00216B96"/>
    <w:rsid w:val="00223090"/>
    <w:rsid w:val="00232B53"/>
    <w:rsid w:val="00241BED"/>
    <w:rsid w:val="002514C6"/>
    <w:rsid w:val="0026325C"/>
    <w:rsid w:val="00276B94"/>
    <w:rsid w:val="00280996"/>
    <w:rsid w:val="002825B0"/>
    <w:rsid w:val="00287967"/>
    <w:rsid w:val="00295C7C"/>
    <w:rsid w:val="002A7B91"/>
    <w:rsid w:val="002B5265"/>
    <w:rsid w:val="002C5354"/>
    <w:rsid w:val="002D3DE3"/>
    <w:rsid w:val="002D73C8"/>
    <w:rsid w:val="002D79EC"/>
    <w:rsid w:val="002E5BF6"/>
    <w:rsid w:val="00312B03"/>
    <w:rsid w:val="0031737B"/>
    <w:rsid w:val="00317A10"/>
    <w:rsid w:val="00324D5C"/>
    <w:rsid w:val="003376A9"/>
    <w:rsid w:val="00340FCF"/>
    <w:rsid w:val="0036300D"/>
    <w:rsid w:val="0038069A"/>
    <w:rsid w:val="003A3959"/>
    <w:rsid w:val="003B5345"/>
    <w:rsid w:val="003D49EA"/>
    <w:rsid w:val="003D6B7E"/>
    <w:rsid w:val="003D79AD"/>
    <w:rsid w:val="003F47BF"/>
    <w:rsid w:val="00405C24"/>
    <w:rsid w:val="00405F71"/>
    <w:rsid w:val="0041067D"/>
    <w:rsid w:val="004249C9"/>
    <w:rsid w:val="00436151"/>
    <w:rsid w:val="00447C4A"/>
    <w:rsid w:val="00466D09"/>
    <w:rsid w:val="00471331"/>
    <w:rsid w:val="004E343D"/>
    <w:rsid w:val="004E4343"/>
    <w:rsid w:val="004F4C1A"/>
    <w:rsid w:val="00504901"/>
    <w:rsid w:val="00515305"/>
    <w:rsid w:val="00540BA4"/>
    <w:rsid w:val="00544C94"/>
    <w:rsid w:val="00545EC0"/>
    <w:rsid w:val="0055445A"/>
    <w:rsid w:val="00572E78"/>
    <w:rsid w:val="00577898"/>
    <w:rsid w:val="00584F54"/>
    <w:rsid w:val="005A3228"/>
    <w:rsid w:val="005B2340"/>
    <w:rsid w:val="005C38F8"/>
    <w:rsid w:val="005D43DD"/>
    <w:rsid w:val="005F6256"/>
    <w:rsid w:val="00602E2D"/>
    <w:rsid w:val="00611E0E"/>
    <w:rsid w:val="006137FC"/>
    <w:rsid w:val="00652C74"/>
    <w:rsid w:val="00663086"/>
    <w:rsid w:val="00677DA8"/>
    <w:rsid w:val="006A4EC7"/>
    <w:rsid w:val="006B22D4"/>
    <w:rsid w:val="006B2C8E"/>
    <w:rsid w:val="006B4810"/>
    <w:rsid w:val="006B62A0"/>
    <w:rsid w:val="006B691A"/>
    <w:rsid w:val="006C20A4"/>
    <w:rsid w:val="006D0174"/>
    <w:rsid w:val="006D42D4"/>
    <w:rsid w:val="0070022E"/>
    <w:rsid w:val="00724F84"/>
    <w:rsid w:val="00727B26"/>
    <w:rsid w:val="00741B40"/>
    <w:rsid w:val="00760D3F"/>
    <w:rsid w:val="00762014"/>
    <w:rsid w:val="00772C1B"/>
    <w:rsid w:val="00773BA7"/>
    <w:rsid w:val="007A57FC"/>
    <w:rsid w:val="007B4DA5"/>
    <w:rsid w:val="007D2B84"/>
    <w:rsid w:val="007D4E5A"/>
    <w:rsid w:val="007F4711"/>
    <w:rsid w:val="007F6C5F"/>
    <w:rsid w:val="00800182"/>
    <w:rsid w:val="00801A0C"/>
    <w:rsid w:val="0081341E"/>
    <w:rsid w:val="0082294F"/>
    <w:rsid w:val="00823550"/>
    <w:rsid w:val="008405E3"/>
    <w:rsid w:val="00844F40"/>
    <w:rsid w:val="00847B10"/>
    <w:rsid w:val="00850935"/>
    <w:rsid w:val="00854812"/>
    <w:rsid w:val="00881B80"/>
    <w:rsid w:val="0088461B"/>
    <w:rsid w:val="00885258"/>
    <w:rsid w:val="00893F9F"/>
    <w:rsid w:val="008972C6"/>
    <w:rsid w:val="008C1A26"/>
    <w:rsid w:val="008D254D"/>
    <w:rsid w:val="008D2BFF"/>
    <w:rsid w:val="008D67C2"/>
    <w:rsid w:val="008E4D51"/>
    <w:rsid w:val="009033A1"/>
    <w:rsid w:val="0091203E"/>
    <w:rsid w:val="00920186"/>
    <w:rsid w:val="00921845"/>
    <w:rsid w:val="009314F3"/>
    <w:rsid w:val="0096470D"/>
    <w:rsid w:val="00970156"/>
    <w:rsid w:val="00971D56"/>
    <w:rsid w:val="0099393E"/>
    <w:rsid w:val="009B2BEF"/>
    <w:rsid w:val="009B6247"/>
    <w:rsid w:val="009D1A05"/>
    <w:rsid w:val="009D1DC6"/>
    <w:rsid w:val="009D4568"/>
    <w:rsid w:val="009D5ED6"/>
    <w:rsid w:val="009F58A4"/>
    <w:rsid w:val="00A451F1"/>
    <w:rsid w:val="00A6572D"/>
    <w:rsid w:val="00A66023"/>
    <w:rsid w:val="00A66F70"/>
    <w:rsid w:val="00A72DA2"/>
    <w:rsid w:val="00A85B62"/>
    <w:rsid w:val="00A8764F"/>
    <w:rsid w:val="00A91160"/>
    <w:rsid w:val="00A91549"/>
    <w:rsid w:val="00A9276D"/>
    <w:rsid w:val="00A96E2C"/>
    <w:rsid w:val="00A97B46"/>
    <w:rsid w:val="00AA7FBF"/>
    <w:rsid w:val="00AB1728"/>
    <w:rsid w:val="00AB1F13"/>
    <w:rsid w:val="00AB5A48"/>
    <w:rsid w:val="00AC06DB"/>
    <w:rsid w:val="00AD439C"/>
    <w:rsid w:val="00AE7211"/>
    <w:rsid w:val="00AF4B68"/>
    <w:rsid w:val="00B017D0"/>
    <w:rsid w:val="00B07DA6"/>
    <w:rsid w:val="00B20C5D"/>
    <w:rsid w:val="00B33021"/>
    <w:rsid w:val="00B50FB7"/>
    <w:rsid w:val="00B7120D"/>
    <w:rsid w:val="00B92885"/>
    <w:rsid w:val="00BA5AFF"/>
    <w:rsid w:val="00BB0FA5"/>
    <w:rsid w:val="00BD3037"/>
    <w:rsid w:val="00BF70F9"/>
    <w:rsid w:val="00C230EE"/>
    <w:rsid w:val="00C23554"/>
    <w:rsid w:val="00C5085C"/>
    <w:rsid w:val="00C53C8A"/>
    <w:rsid w:val="00C628DA"/>
    <w:rsid w:val="00C7159E"/>
    <w:rsid w:val="00C74135"/>
    <w:rsid w:val="00C831B7"/>
    <w:rsid w:val="00C84800"/>
    <w:rsid w:val="00C87BFE"/>
    <w:rsid w:val="00CA270D"/>
    <w:rsid w:val="00CB011B"/>
    <w:rsid w:val="00CC460B"/>
    <w:rsid w:val="00CF2F5F"/>
    <w:rsid w:val="00CF33E2"/>
    <w:rsid w:val="00CF3660"/>
    <w:rsid w:val="00D0447F"/>
    <w:rsid w:val="00D1200E"/>
    <w:rsid w:val="00D15A1F"/>
    <w:rsid w:val="00D21564"/>
    <w:rsid w:val="00D22733"/>
    <w:rsid w:val="00D52151"/>
    <w:rsid w:val="00D53A96"/>
    <w:rsid w:val="00D706CC"/>
    <w:rsid w:val="00D74F22"/>
    <w:rsid w:val="00D83CFE"/>
    <w:rsid w:val="00D8550E"/>
    <w:rsid w:val="00D9492D"/>
    <w:rsid w:val="00D9597F"/>
    <w:rsid w:val="00DA5045"/>
    <w:rsid w:val="00DA6738"/>
    <w:rsid w:val="00DB4F66"/>
    <w:rsid w:val="00DD3D69"/>
    <w:rsid w:val="00DE649B"/>
    <w:rsid w:val="00E11EAF"/>
    <w:rsid w:val="00E16226"/>
    <w:rsid w:val="00E220BA"/>
    <w:rsid w:val="00E37FE2"/>
    <w:rsid w:val="00E422EA"/>
    <w:rsid w:val="00E429CE"/>
    <w:rsid w:val="00E64145"/>
    <w:rsid w:val="00E800E3"/>
    <w:rsid w:val="00EB51B5"/>
    <w:rsid w:val="00EB7867"/>
    <w:rsid w:val="00EC600E"/>
    <w:rsid w:val="00ED3CF9"/>
    <w:rsid w:val="00F12A5D"/>
    <w:rsid w:val="00F21053"/>
    <w:rsid w:val="00F34975"/>
    <w:rsid w:val="00F3642A"/>
    <w:rsid w:val="00F43EDA"/>
    <w:rsid w:val="00F60BEF"/>
    <w:rsid w:val="00F669A4"/>
    <w:rsid w:val="00F75CE0"/>
    <w:rsid w:val="00F7650E"/>
    <w:rsid w:val="00F83579"/>
    <w:rsid w:val="00FA1256"/>
    <w:rsid w:val="00FA212C"/>
    <w:rsid w:val="00FA4F1D"/>
    <w:rsid w:val="00FA5CE7"/>
    <w:rsid w:val="00FA65FE"/>
    <w:rsid w:val="00FA6F00"/>
    <w:rsid w:val="00FB002B"/>
    <w:rsid w:val="00FB6EF0"/>
    <w:rsid w:val="00FC5347"/>
    <w:rsid w:val="00FD57EA"/>
    <w:rsid w:val="00FE7042"/>
    <w:rsid w:val="00FF07F5"/>
    <w:rsid w:val="00FF0D37"/>
    <w:rsid w:val="01756C9A"/>
    <w:rsid w:val="06ED70B4"/>
    <w:rsid w:val="071857F4"/>
    <w:rsid w:val="0A912119"/>
    <w:rsid w:val="0EA84BEE"/>
    <w:rsid w:val="11536617"/>
    <w:rsid w:val="1B2D6068"/>
    <w:rsid w:val="226D7480"/>
    <w:rsid w:val="228415DE"/>
    <w:rsid w:val="29B5617F"/>
    <w:rsid w:val="2D96744F"/>
    <w:rsid w:val="34223544"/>
    <w:rsid w:val="37332DE3"/>
    <w:rsid w:val="398B4713"/>
    <w:rsid w:val="41BA1A2C"/>
    <w:rsid w:val="42DA602B"/>
    <w:rsid w:val="43684CA2"/>
    <w:rsid w:val="45FF3596"/>
    <w:rsid w:val="5DBB3083"/>
    <w:rsid w:val="643A56A0"/>
    <w:rsid w:val="65B74C5D"/>
    <w:rsid w:val="68B732CB"/>
    <w:rsid w:val="68ED11C6"/>
    <w:rsid w:val="6CA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493</Words>
  <Characters>495</Characters>
  <Lines>1</Lines>
  <Paragraphs>1</Paragraphs>
  <TotalTime>2</TotalTime>
  <ScaleCrop>false</ScaleCrop>
  <LinksUpToDate>false</LinksUpToDate>
  <CharactersWithSpaces>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2013-07-11T10:10:00Z</dcterms:created>
  <dc:creator>方羿</dc:creator>
  <cp:lastModifiedBy>Administrator</cp:lastModifiedBy>
  <cp:lastPrinted>2017-08-17T03:53:00Z</cp:lastPrinted>
  <dcterms:modified xsi:type="dcterms:W3CDTF">2024-06-11T07:07:50Z</dcterms:modified>
  <dc:title>盐田区人民医院产床邀请报价供应商须知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6618175002D84E9588D60D256F5B3816</vt:lpwstr>
  </property>
</Properties>
</file>