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31" w:rsidRDefault="00A80731">
      <w:pPr>
        <w:rPr>
          <w:rFonts w:ascii="仿宋" w:eastAsia="仿宋" w:hAnsi="仿宋" w:cs="仿宋"/>
          <w:sz w:val="52"/>
          <w:szCs w:val="52"/>
        </w:rPr>
      </w:pPr>
      <w:bookmarkStart w:id="0" w:name="OLE_LINK1"/>
      <w:bookmarkStart w:id="1" w:name="OLE_LINK2"/>
      <w:bookmarkStart w:id="2" w:name="OLE_LINK3"/>
    </w:p>
    <w:p w:rsidR="00A80731" w:rsidRDefault="00F85417">
      <w:pPr>
        <w:adjustRightInd w:val="0"/>
        <w:snapToGrid w:val="0"/>
        <w:spacing w:line="360" w:lineRule="auto"/>
        <w:jc w:val="center"/>
        <w:rPr>
          <w:rFonts w:ascii="仿宋" w:eastAsia="仿宋" w:hAnsi="仿宋" w:cs="仿宋"/>
          <w:b/>
          <w:bCs/>
          <w:snapToGrid w:val="0"/>
          <w:kern w:val="0"/>
          <w:sz w:val="75"/>
          <w:szCs w:val="18"/>
        </w:rPr>
      </w:pPr>
      <w:r>
        <w:rPr>
          <w:rFonts w:ascii="仿宋" w:eastAsia="仿宋" w:hAnsi="仿宋" w:cs="仿宋" w:hint="eastAsia"/>
          <w:b/>
          <w:bCs/>
          <w:snapToGrid w:val="0"/>
          <w:kern w:val="0"/>
          <w:sz w:val="52"/>
          <w:szCs w:val="52"/>
        </w:rPr>
        <w:t>深圳市盐田区人民医院</w:t>
      </w:r>
    </w:p>
    <w:p w:rsidR="00A80731" w:rsidRDefault="002E4A01" w:rsidP="00FA61F7">
      <w:pPr>
        <w:adjustRightInd w:val="0"/>
        <w:snapToGrid w:val="0"/>
        <w:spacing w:line="360" w:lineRule="auto"/>
        <w:jc w:val="center"/>
        <w:rPr>
          <w:rFonts w:ascii="仿宋" w:eastAsia="仿宋" w:hAnsi="仿宋" w:cs="仿宋"/>
          <w:sz w:val="52"/>
          <w:szCs w:val="52"/>
        </w:rPr>
      </w:pPr>
      <w:proofErr w:type="gramStart"/>
      <w:r>
        <w:rPr>
          <w:rFonts w:ascii="仿宋" w:eastAsia="仿宋" w:hAnsi="仿宋" w:cs="仿宋" w:hint="eastAsia"/>
          <w:b/>
          <w:bCs/>
          <w:snapToGrid w:val="0"/>
          <w:kern w:val="0"/>
          <w:sz w:val="72"/>
          <w:szCs w:val="72"/>
        </w:rPr>
        <w:t>主院区</w:t>
      </w:r>
      <w:proofErr w:type="gramEnd"/>
      <w:r>
        <w:rPr>
          <w:rFonts w:ascii="仿宋" w:eastAsia="仿宋" w:hAnsi="仿宋" w:cs="仿宋" w:hint="eastAsia"/>
          <w:b/>
          <w:bCs/>
          <w:snapToGrid w:val="0"/>
          <w:kern w:val="0"/>
          <w:sz w:val="72"/>
          <w:szCs w:val="72"/>
        </w:rPr>
        <w:t>内科楼13楼神经内科病区病房门窗改造工程</w:t>
      </w:r>
    </w:p>
    <w:p w:rsidR="00A80731" w:rsidRDefault="00F85417">
      <w:pPr>
        <w:jc w:val="center"/>
        <w:rPr>
          <w:rFonts w:ascii="仿宋" w:eastAsia="仿宋" w:hAnsi="仿宋" w:cs="仿宋"/>
          <w:b/>
          <w:sz w:val="90"/>
        </w:rPr>
      </w:pPr>
      <w:r>
        <w:rPr>
          <w:rFonts w:ascii="仿宋" w:eastAsia="仿宋" w:hAnsi="仿宋" w:cs="仿宋" w:hint="eastAsia"/>
          <w:b/>
          <w:sz w:val="90"/>
        </w:rPr>
        <w:t>采 购 文 件</w:t>
      </w:r>
    </w:p>
    <w:p w:rsidR="00A80731" w:rsidRDefault="00F85417">
      <w:pPr>
        <w:jc w:val="center"/>
        <w:rPr>
          <w:rFonts w:ascii="仿宋" w:eastAsia="仿宋" w:hAnsi="仿宋" w:cs="仿宋"/>
          <w:sz w:val="36"/>
          <w:szCs w:val="36"/>
        </w:rPr>
      </w:pPr>
      <w:r>
        <w:rPr>
          <w:rFonts w:ascii="仿宋" w:eastAsia="仿宋" w:hAnsi="仿宋" w:cs="仿宋" w:hint="eastAsia"/>
          <w:sz w:val="36"/>
          <w:szCs w:val="36"/>
        </w:rPr>
        <w:t>（项目编号：</w:t>
      </w:r>
      <w:r w:rsidR="00FA61F7">
        <w:rPr>
          <w:rFonts w:ascii="仿宋" w:eastAsia="仿宋" w:hAnsi="仿宋" w:cs="仿宋" w:hint="eastAsia"/>
          <w:sz w:val="36"/>
          <w:szCs w:val="36"/>
        </w:rPr>
        <w:t>YTYY-</w:t>
      </w:r>
      <w:r w:rsidR="002B09D2">
        <w:rPr>
          <w:rFonts w:ascii="仿宋" w:eastAsia="仿宋" w:hAnsi="仿宋" w:cs="仿宋" w:hint="eastAsia"/>
          <w:sz w:val="36"/>
          <w:szCs w:val="36"/>
        </w:rPr>
        <w:t>2024</w:t>
      </w:r>
      <w:r w:rsidR="00C35F32">
        <w:rPr>
          <w:rFonts w:ascii="仿宋" w:eastAsia="仿宋" w:hAnsi="仿宋" w:cs="仿宋" w:hint="eastAsia"/>
          <w:sz w:val="36"/>
          <w:szCs w:val="36"/>
        </w:rPr>
        <w:t>0914</w:t>
      </w:r>
      <w:r>
        <w:rPr>
          <w:rFonts w:ascii="仿宋" w:eastAsia="仿宋" w:hAnsi="仿宋" w:cs="仿宋" w:hint="eastAsia"/>
          <w:sz w:val="36"/>
          <w:szCs w:val="36"/>
        </w:rPr>
        <w:t>-</w:t>
      </w:r>
      <w:r w:rsidR="00FA61F7">
        <w:rPr>
          <w:rFonts w:ascii="仿宋" w:eastAsia="仿宋" w:hAnsi="仿宋" w:cs="仿宋" w:hint="eastAsia"/>
          <w:sz w:val="36"/>
          <w:szCs w:val="36"/>
        </w:rPr>
        <w:t>GC00</w:t>
      </w:r>
      <w:r w:rsidR="00C35F32">
        <w:rPr>
          <w:rFonts w:ascii="仿宋" w:eastAsia="仿宋" w:hAnsi="仿宋" w:cs="仿宋" w:hint="eastAsia"/>
          <w:sz w:val="36"/>
          <w:szCs w:val="36"/>
        </w:rPr>
        <w:t>7</w:t>
      </w:r>
      <w:r>
        <w:rPr>
          <w:rFonts w:ascii="仿宋" w:eastAsia="仿宋" w:hAnsi="仿宋" w:cs="仿宋" w:hint="eastAsia"/>
          <w:sz w:val="36"/>
          <w:szCs w:val="36"/>
        </w:rPr>
        <w:t>）</w:t>
      </w:r>
    </w:p>
    <w:p w:rsidR="00A80731" w:rsidRDefault="00A80731">
      <w:pPr>
        <w:jc w:val="center"/>
        <w:rPr>
          <w:rFonts w:ascii="仿宋" w:eastAsia="仿宋" w:hAnsi="仿宋" w:cs="仿宋"/>
          <w:sz w:val="36"/>
          <w:szCs w:val="36"/>
        </w:rPr>
      </w:pPr>
    </w:p>
    <w:p w:rsidR="002B09D2" w:rsidRDefault="002B09D2" w:rsidP="002B09D2">
      <w:pPr>
        <w:pStyle w:val="a4"/>
      </w:pPr>
    </w:p>
    <w:p w:rsidR="002B09D2" w:rsidRDefault="002B09D2" w:rsidP="002B09D2"/>
    <w:p w:rsidR="002B09D2" w:rsidRDefault="002B09D2" w:rsidP="002B09D2">
      <w:pPr>
        <w:pStyle w:val="a4"/>
      </w:pPr>
    </w:p>
    <w:p w:rsidR="002B09D2" w:rsidRDefault="002B09D2" w:rsidP="002B09D2"/>
    <w:p w:rsidR="002B09D2" w:rsidRDefault="002B09D2" w:rsidP="002B09D2">
      <w:pPr>
        <w:pStyle w:val="a4"/>
      </w:pPr>
    </w:p>
    <w:p w:rsidR="002B09D2" w:rsidRDefault="002B09D2" w:rsidP="002B09D2"/>
    <w:p w:rsidR="002B09D2" w:rsidRDefault="002B09D2" w:rsidP="002B09D2"/>
    <w:p w:rsidR="00A80731" w:rsidRDefault="002E4A01">
      <w:pPr>
        <w:jc w:val="center"/>
        <w:rPr>
          <w:rFonts w:ascii="仿宋" w:eastAsia="仿宋" w:hAnsi="仿宋" w:cs="仿宋"/>
          <w:sz w:val="36"/>
          <w:szCs w:val="36"/>
        </w:rPr>
      </w:pPr>
      <w:r>
        <w:rPr>
          <w:rFonts w:ascii="仿宋" w:eastAsia="仿宋" w:hAnsi="仿宋" w:cs="仿宋" w:hint="eastAsia"/>
          <w:sz w:val="36"/>
          <w:szCs w:val="36"/>
        </w:rPr>
        <w:t>二〇二四年九</w:t>
      </w:r>
      <w:r w:rsidR="00F85417">
        <w:rPr>
          <w:rFonts w:ascii="仿宋" w:eastAsia="仿宋" w:hAnsi="仿宋" w:cs="仿宋" w:hint="eastAsia"/>
          <w:sz w:val="36"/>
          <w:szCs w:val="36"/>
        </w:rPr>
        <w:t>月</w:t>
      </w:r>
    </w:p>
    <w:p w:rsidR="00A80731" w:rsidRDefault="00A80731">
      <w:pPr>
        <w:rPr>
          <w:rFonts w:ascii="仿宋" w:eastAsia="仿宋" w:hAnsi="仿宋" w:cs="仿宋"/>
        </w:rPr>
      </w:pPr>
    </w:p>
    <w:p w:rsidR="00A80731" w:rsidRDefault="00F85417">
      <w:pPr>
        <w:jc w:val="center"/>
        <w:rPr>
          <w:rFonts w:ascii="仿宋" w:eastAsia="仿宋" w:hAnsi="仿宋" w:cs="仿宋"/>
          <w:b/>
          <w:sz w:val="44"/>
          <w:szCs w:val="44"/>
        </w:rPr>
      </w:pPr>
      <w:r>
        <w:rPr>
          <w:rFonts w:ascii="仿宋" w:eastAsia="仿宋" w:hAnsi="仿宋" w:cs="仿宋" w:hint="eastAsia"/>
        </w:rPr>
        <w:br w:type="page"/>
      </w:r>
      <w:r>
        <w:rPr>
          <w:rFonts w:ascii="仿宋" w:eastAsia="仿宋" w:hAnsi="仿宋" w:cs="仿宋" w:hint="eastAsia"/>
          <w:b/>
          <w:sz w:val="44"/>
          <w:szCs w:val="44"/>
        </w:rPr>
        <w:lastRenderedPageBreak/>
        <w:t>招标公告</w:t>
      </w:r>
    </w:p>
    <w:p w:rsidR="00A80731" w:rsidRDefault="00F85417">
      <w:pPr>
        <w:pStyle w:val="2"/>
        <w:spacing w:after="20" w:line="360" w:lineRule="auto"/>
        <w:ind w:firstLineChars="200" w:firstLine="422"/>
        <w:jc w:val="both"/>
        <w:rPr>
          <w:rFonts w:ascii="仿宋" w:eastAsia="仿宋" w:hAnsi="仿宋" w:cs="仿宋"/>
          <w:b/>
          <w:bCs w:val="0"/>
          <w:sz w:val="21"/>
          <w:szCs w:val="21"/>
        </w:rPr>
      </w:pPr>
      <w:r>
        <w:rPr>
          <w:rFonts w:ascii="仿宋" w:eastAsia="仿宋" w:hAnsi="仿宋" w:cs="仿宋" w:hint="eastAsia"/>
          <w:b/>
          <w:bCs w:val="0"/>
          <w:sz w:val="21"/>
          <w:szCs w:val="21"/>
        </w:rPr>
        <w:t>一、项目基本情况</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1、项目编号：</w:t>
      </w:r>
      <w:r w:rsidR="00FA61F7">
        <w:rPr>
          <w:rFonts w:ascii="仿宋" w:eastAsia="仿宋" w:hAnsi="仿宋" w:cs="仿宋" w:hint="eastAsia"/>
          <w:szCs w:val="21"/>
        </w:rPr>
        <w:t>YTYY-</w:t>
      </w:r>
      <w:r w:rsidR="002B09D2">
        <w:rPr>
          <w:rFonts w:ascii="仿宋" w:eastAsia="仿宋" w:hAnsi="仿宋" w:cs="仿宋" w:hint="eastAsia"/>
          <w:szCs w:val="21"/>
        </w:rPr>
        <w:t>20240</w:t>
      </w:r>
      <w:r w:rsidR="00C35F32">
        <w:rPr>
          <w:rFonts w:ascii="仿宋" w:eastAsia="仿宋" w:hAnsi="仿宋" w:cs="仿宋" w:hint="eastAsia"/>
          <w:szCs w:val="21"/>
        </w:rPr>
        <w:t>914</w:t>
      </w:r>
      <w:r>
        <w:rPr>
          <w:rFonts w:ascii="仿宋" w:eastAsia="仿宋" w:hAnsi="仿宋" w:cs="仿宋" w:hint="eastAsia"/>
          <w:szCs w:val="21"/>
        </w:rPr>
        <w:t>-</w:t>
      </w:r>
      <w:r w:rsidR="00FA61F7">
        <w:rPr>
          <w:rFonts w:ascii="仿宋" w:eastAsia="仿宋" w:hAnsi="仿宋" w:cs="仿宋" w:hint="eastAsia"/>
          <w:szCs w:val="21"/>
        </w:rPr>
        <w:t>GC00</w:t>
      </w:r>
      <w:r w:rsidR="00C35F32">
        <w:rPr>
          <w:rFonts w:ascii="仿宋" w:eastAsia="仿宋" w:hAnsi="仿宋" w:cs="仿宋" w:hint="eastAsia"/>
          <w:szCs w:val="21"/>
        </w:rPr>
        <w:t>7</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2、项目名称：盐田区人民</w:t>
      </w:r>
      <w:proofErr w:type="gramStart"/>
      <w:r>
        <w:rPr>
          <w:rFonts w:ascii="仿宋" w:eastAsia="仿宋" w:hAnsi="仿宋" w:cs="仿宋" w:hint="eastAsia"/>
          <w:szCs w:val="21"/>
        </w:rPr>
        <w:t>医院</w:t>
      </w:r>
      <w:r w:rsidR="002E4A01">
        <w:rPr>
          <w:rFonts w:ascii="仿宋" w:eastAsia="仿宋" w:hAnsi="仿宋" w:cs="仿宋" w:hint="eastAsia"/>
          <w:szCs w:val="21"/>
        </w:rPr>
        <w:t>主院区</w:t>
      </w:r>
      <w:proofErr w:type="gramEnd"/>
      <w:r w:rsidR="002E4A01">
        <w:rPr>
          <w:rFonts w:ascii="仿宋" w:eastAsia="仿宋" w:hAnsi="仿宋" w:cs="仿宋" w:hint="eastAsia"/>
          <w:szCs w:val="21"/>
        </w:rPr>
        <w:t>内科楼13楼神经内科病区病房门窗改造工程</w:t>
      </w:r>
    </w:p>
    <w:p w:rsidR="00C35F32"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3、工程地址： 深圳市盐田区梧桐路2010号</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4</w:t>
      </w:r>
      <w:r w:rsidR="00FA61F7">
        <w:rPr>
          <w:rFonts w:ascii="仿宋" w:eastAsia="仿宋" w:hAnsi="仿宋" w:cs="仿宋" w:hint="eastAsia"/>
          <w:szCs w:val="21"/>
        </w:rPr>
        <w:t>、结算</w:t>
      </w:r>
      <w:r>
        <w:rPr>
          <w:rFonts w:ascii="仿宋" w:eastAsia="仿宋" w:hAnsi="仿宋" w:cs="仿宋" w:hint="eastAsia"/>
          <w:szCs w:val="21"/>
        </w:rPr>
        <w:t>最高限价：</w:t>
      </w:r>
      <w:r w:rsidR="00A83F30">
        <w:rPr>
          <w:rFonts w:ascii="仿宋" w:eastAsia="仿宋" w:hAnsi="仿宋" w:cs="仿宋"/>
          <w:szCs w:val="21"/>
        </w:rPr>
        <w:t>15</w:t>
      </w:r>
      <w:r w:rsidR="00A83F30">
        <w:rPr>
          <w:rFonts w:ascii="仿宋" w:eastAsia="仿宋" w:hAnsi="仿宋" w:cs="仿宋" w:hint="eastAsia"/>
          <w:szCs w:val="21"/>
        </w:rPr>
        <w:t>.</w:t>
      </w:r>
      <w:r w:rsidR="00A83F30">
        <w:rPr>
          <w:rFonts w:ascii="仿宋" w:eastAsia="仿宋" w:hAnsi="仿宋" w:cs="仿宋"/>
          <w:szCs w:val="21"/>
        </w:rPr>
        <w:t>989971</w:t>
      </w:r>
      <w:r w:rsidR="00E1232B">
        <w:rPr>
          <w:rFonts w:ascii="仿宋" w:eastAsia="仿宋" w:hAnsi="仿宋" w:cs="仿宋" w:hint="eastAsia"/>
          <w:szCs w:val="21"/>
        </w:rPr>
        <w:t>万</w:t>
      </w:r>
      <w:r>
        <w:rPr>
          <w:rFonts w:ascii="仿宋" w:eastAsia="仿宋" w:hAnsi="仿宋" w:cs="仿宋" w:hint="eastAsia"/>
          <w:szCs w:val="21"/>
        </w:rPr>
        <w:t>元。</w:t>
      </w:r>
    </w:p>
    <w:p w:rsidR="00FA61F7"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5、</w:t>
      </w:r>
      <w:r w:rsidR="00FA61F7">
        <w:rPr>
          <w:rFonts w:ascii="仿宋" w:eastAsia="仿宋" w:hAnsi="仿宋" w:cs="仿宋" w:hint="eastAsia"/>
          <w:szCs w:val="21"/>
        </w:rPr>
        <w:t>采购需求：详见招标文件</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6、</w:t>
      </w:r>
      <w:r w:rsidR="00FA61F7">
        <w:rPr>
          <w:rFonts w:ascii="仿宋" w:eastAsia="仿宋" w:hAnsi="仿宋" w:cs="仿宋" w:hint="eastAsia"/>
          <w:szCs w:val="21"/>
        </w:rPr>
        <w:t>合同履行期限：详见招标文件</w:t>
      </w:r>
    </w:p>
    <w:p w:rsidR="00A80731" w:rsidRPr="00FA61F7" w:rsidRDefault="00F85417" w:rsidP="00FA61F7">
      <w:pPr>
        <w:spacing w:line="360" w:lineRule="auto"/>
        <w:ind w:firstLineChars="200" w:firstLine="420"/>
        <w:rPr>
          <w:rFonts w:ascii="仿宋" w:eastAsia="仿宋" w:hAnsi="仿宋" w:cs="仿宋"/>
          <w:szCs w:val="21"/>
          <w:u w:val="single"/>
        </w:rPr>
      </w:pPr>
      <w:r>
        <w:rPr>
          <w:rFonts w:ascii="仿宋" w:eastAsia="仿宋" w:hAnsi="仿宋" w:cs="仿宋" w:hint="eastAsia"/>
          <w:szCs w:val="21"/>
        </w:rPr>
        <w:t>7、</w:t>
      </w:r>
      <w:r w:rsidR="00FA61F7">
        <w:rPr>
          <w:rFonts w:ascii="仿宋" w:eastAsia="仿宋" w:hAnsi="仿宋" w:cs="仿宋" w:hint="eastAsia"/>
          <w:szCs w:val="21"/>
        </w:rPr>
        <w:t>本项目不接受联合体投标。</w:t>
      </w:r>
    </w:p>
    <w:p w:rsidR="00A80731" w:rsidRDefault="00F85417">
      <w:pPr>
        <w:pStyle w:val="2"/>
        <w:spacing w:after="20" w:line="360" w:lineRule="auto"/>
        <w:ind w:firstLineChars="200" w:firstLine="422"/>
        <w:jc w:val="both"/>
        <w:rPr>
          <w:rFonts w:ascii="仿宋" w:eastAsia="仿宋" w:hAnsi="仿宋" w:cs="仿宋"/>
          <w:sz w:val="21"/>
          <w:szCs w:val="21"/>
        </w:rPr>
      </w:pPr>
      <w:r>
        <w:rPr>
          <w:rFonts w:ascii="仿宋" w:eastAsia="仿宋" w:hAnsi="仿宋" w:cs="仿宋" w:hint="eastAsia"/>
          <w:b/>
          <w:bCs w:val="0"/>
          <w:sz w:val="21"/>
          <w:szCs w:val="21"/>
        </w:rPr>
        <w:t>二、申请人的资格要求：</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1、具有独立法人资格或具有独立承担民事责任的能力的其它组织（提供营业执照或事业单位法人证书等法人证明扫描件，原件备查）。</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2、参与本项目投标前三年内，在经营活动中没有重大违法记录（由供应商</w:t>
      </w:r>
      <w:proofErr w:type="gramStart"/>
      <w:r>
        <w:rPr>
          <w:rFonts w:ascii="仿宋" w:eastAsia="仿宋" w:hAnsi="仿宋" w:cs="仿宋" w:hint="eastAsia"/>
          <w:sz w:val="21"/>
          <w:szCs w:val="21"/>
        </w:rPr>
        <w:t>作出</w:t>
      </w:r>
      <w:proofErr w:type="gramEnd"/>
      <w:r>
        <w:rPr>
          <w:rFonts w:ascii="仿宋" w:eastAsia="仿宋" w:hAnsi="仿宋" w:cs="仿宋" w:hint="eastAsia"/>
          <w:sz w:val="21"/>
          <w:szCs w:val="21"/>
        </w:rPr>
        <w:t>承诺声明）。</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3、参与本项目政府采购活动时不存在被有关部门禁止参与政府采购活动且在有效期内的情况（由供应商</w:t>
      </w:r>
      <w:proofErr w:type="gramStart"/>
      <w:r>
        <w:rPr>
          <w:rFonts w:ascii="仿宋" w:eastAsia="仿宋" w:hAnsi="仿宋" w:cs="仿宋" w:hint="eastAsia"/>
          <w:sz w:val="21"/>
          <w:szCs w:val="21"/>
        </w:rPr>
        <w:t>作出</w:t>
      </w:r>
      <w:proofErr w:type="gramEnd"/>
      <w:r>
        <w:rPr>
          <w:rFonts w:ascii="仿宋" w:eastAsia="仿宋" w:hAnsi="仿宋" w:cs="仿宋" w:hint="eastAsia"/>
          <w:sz w:val="21"/>
          <w:szCs w:val="21"/>
        </w:rPr>
        <w:t>承诺声明）。</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4、具备《中华人民共和国政府采购法》第二十二条第一款的条件（由供应商</w:t>
      </w:r>
      <w:proofErr w:type="gramStart"/>
      <w:r>
        <w:rPr>
          <w:rFonts w:ascii="仿宋" w:eastAsia="仿宋" w:hAnsi="仿宋" w:cs="仿宋" w:hint="eastAsia"/>
          <w:sz w:val="21"/>
          <w:szCs w:val="21"/>
        </w:rPr>
        <w:t>作出</w:t>
      </w:r>
      <w:proofErr w:type="gramEnd"/>
      <w:r>
        <w:rPr>
          <w:rFonts w:ascii="仿宋" w:eastAsia="仿宋" w:hAnsi="仿宋" w:cs="仿宋" w:hint="eastAsia"/>
          <w:sz w:val="21"/>
          <w:szCs w:val="21"/>
        </w:rPr>
        <w:t>承诺声明）。</w:t>
      </w:r>
    </w:p>
    <w:p w:rsidR="00A80731" w:rsidRDefault="00F85417" w:rsidP="00221D54">
      <w:pPr>
        <w:pStyle w:val="af3"/>
        <w:shd w:val="clear" w:color="auto" w:fill="FFFFFF"/>
        <w:spacing w:line="440" w:lineRule="exact"/>
        <w:ind w:firstLineChars="200" w:firstLine="420"/>
        <w:textAlignment w:val="baseline"/>
        <w:rPr>
          <w:rFonts w:ascii="仿宋" w:eastAsia="仿宋" w:hAnsi="仿宋" w:cs="仿宋" w:hint="eastAsia"/>
          <w:sz w:val="21"/>
          <w:szCs w:val="21"/>
        </w:rPr>
      </w:pPr>
      <w:r>
        <w:rPr>
          <w:rFonts w:ascii="仿宋" w:eastAsia="仿宋" w:hAnsi="仿宋" w:cs="仿宋" w:hint="eastAsia"/>
          <w:sz w:val="21"/>
          <w:szCs w:val="21"/>
        </w:rPr>
        <w:t>5、未被列入失信被执行人、重大税收违法案件当事人名单、政府采购严重违法失信行为记录名单（由供应商</w:t>
      </w:r>
      <w:proofErr w:type="gramStart"/>
      <w:r>
        <w:rPr>
          <w:rFonts w:ascii="仿宋" w:eastAsia="仿宋" w:hAnsi="仿宋" w:cs="仿宋" w:hint="eastAsia"/>
          <w:sz w:val="21"/>
          <w:szCs w:val="21"/>
        </w:rPr>
        <w:t>作出</w:t>
      </w:r>
      <w:proofErr w:type="gramEnd"/>
      <w:r>
        <w:rPr>
          <w:rFonts w:ascii="仿宋" w:eastAsia="仿宋" w:hAnsi="仿宋" w:cs="仿宋" w:hint="eastAsia"/>
          <w:sz w:val="21"/>
          <w:szCs w:val="21"/>
        </w:rPr>
        <w:t>承诺声明）。</w:t>
      </w:r>
    </w:p>
    <w:p w:rsidR="00221D54" w:rsidRPr="00221D54" w:rsidRDefault="00221D54" w:rsidP="00221D54">
      <w:pPr>
        <w:pStyle w:val="af3"/>
        <w:spacing w:line="440" w:lineRule="exact"/>
        <w:ind w:firstLineChars="200" w:firstLine="420"/>
        <w:rPr>
          <w:rFonts w:ascii="仿宋" w:eastAsia="仿宋" w:hAnsi="仿宋"/>
          <w:sz w:val="21"/>
          <w:szCs w:val="21"/>
        </w:rPr>
      </w:pPr>
      <w:r w:rsidRPr="00221D54">
        <w:rPr>
          <w:rFonts w:ascii="仿宋" w:eastAsia="仿宋" w:hAnsi="仿宋" w:hint="eastAsia"/>
          <w:sz w:val="21"/>
          <w:szCs w:val="21"/>
        </w:rPr>
        <w:t>6、不存在《深圳市财政局采购供应商信用信息管理办法》（深财</w:t>
      </w:r>
      <w:proofErr w:type="gramStart"/>
      <w:r w:rsidRPr="00221D54">
        <w:rPr>
          <w:rFonts w:ascii="仿宋" w:eastAsia="仿宋" w:hAnsi="仿宋" w:hint="eastAsia"/>
          <w:sz w:val="21"/>
          <w:szCs w:val="21"/>
        </w:rPr>
        <w:t>规</w:t>
      </w:r>
      <w:proofErr w:type="gramEnd"/>
      <w:r w:rsidRPr="00221D54">
        <w:rPr>
          <w:rFonts w:ascii="仿宋" w:eastAsia="仿宋" w:hAnsi="仿宋" w:hint="eastAsia"/>
          <w:sz w:val="21"/>
          <w:szCs w:val="21"/>
        </w:rPr>
        <w:t>【2023】3号）列明的严重违法失信行为（由供应商</w:t>
      </w:r>
      <w:proofErr w:type="gramStart"/>
      <w:r w:rsidRPr="00221D54">
        <w:rPr>
          <w:rFonts w:ascii="仿宋" w:eastAsia="仿宋" w:hAnsi="仿宋" w:hint="eastAsia"/>
          <w:sz w:val="21"/>
          <w:szCs w:val="21"/>
        </w:rPr>
        <w:t>作出</w:t>
      </w:r>
      <w:proofErr w:type="gramEnd"/>
      <w:r w:rsidRPr="00221D54">
        <w:rPr>
          <w:rFonts w:ascii="仿宋" w:eastAsia="仿宋" w:hAnsi="仿宋" w:hint="eastAsia"/>
          <w:sz w:val="21"/>
          <w:szCs w:val="21"/>
        </w:rPr>
        <w:t>承诺声明）。</w:t>
      </w:r>
    </w:p>
    <w:p w:rsidR="00A80731" w:rsidRDefault="00221D54" w:rsidP="00221D54">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7</w:t>
      </w:r>
      <w:r w:rsidR="00F85417">
        <w:rPr>
          <w:rFonts w:ascii="仿宋" w:eastAsia="仿宋" w:hAnsi="仿宋" w:cs="仿宋" w:hint="eastAsia"/>
          <w:sz w:val="21"/>
          <w:szCs w:val="21"/>
        </w:rPr>
        <w:t>、与其他投标供应商不存在单位负责人为同一人或者存在直接控股、管理关系；未对本次采购项目提供整体设计、规范编制或者项目管理、监理、检测等服务（由供应商</w:t>
      </w:r>
      <w:proofErr w:type="gramStart"/>
      <w:r w:rsidR="00F85417">
        <w:rPr>
          <w:rFonts w:ascii="仿宋" w:eastAsia="仿宋" w:hAnsi="仿宋" w:cs="仿宋" w:hint="eastAsia"/>
          <w:sz w:val="21"/>
          <w:szCs w:val="21"/>
        </w:rPr>
        <w:t>作出</w:t>
      </w:r>
      <w:proofErr w:type="gramEnd"/>
      <w:r w:rsidR="00F85417">
        <w:rPr>
          <w:rFonts w:ascii="仿宋" w:eastAsia="仿宋" w:hAnsi="仿宋" w:cs="仿宋" w:hint="eastAsia"/>
          <w:sz w:val="21"/>
          <w:szCs w:val="21"/>
        </w:rPr>
        <w:t>承诺声明）。</w:t>
      </w:r>
    </w:p>
    <w:p w:rsidR="00A80731" w:rsidRDefault="00221D54">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8</w:t>
      </w:r>
      <w:r w:rsidR="00F85417">
        <w:rPr>
          <w:rFonts w:ascii="仿宋" w:eastAsia="仿宋" w:hAnsi="仿宋" w:cs="仿宋" w:hint="eastAsia"/>
          <w:szCs w:val="21"/>
        </w:rPr>
        <w:t>、公司营业执照复印件（加盖公章）、</w:t>
      </w:r>
      <w:r w:rsidR="00F85417">
        <w:rPr>
          <w:rFonts w:ascii="仿宋" w:eastAsia="仿宋" w:hAnsi="仿宋" w:cs="仿宋" w:hint="eastAsia"/>
          <w:color w:val="464646"/>
          <w:szCs w:val="21"/>
          <w:shd w:val="clear" w:color="auto" w:fill="FFFFFF"/>
        </w:rPr>
        <w:t>法人证明书(原件)及法人身份证复印件</w:t>
      </w:r>
      <w:r w:rsidR="00F85417">
        <w:rPr>
          <w:rFonts w:ascii="仿宋" w:eastAsia="仿宋" w:hAnsi="仿宋" w:cs="仿宋" w:hint="eastAsia"/>
          <w:szCs w:val="21"/>
        </w:rPr>
        <w:t>（加盖公章）</w:t>
      </w:r>
      <w:r w:rsidR="00F85417">
        <w:rPr>
          <w:rFonts w:ascii="仿宋" w:eastAsia="仿宋" w:hAnsi="仿宋" w:cs="仿宋" w:hint="eastAsia"/>
          <w:color w:val="464646"/>
          <w:szCs w:val="21"/>
          <w:shd w:val="clear" w:color="auto" w:fill="FFFFFF"/>
        </w:rPr>
        <w:t>、</w:t>
      </w:r>
      <w:r w:rsidR="00F85417">
        <w:rPr>
          <w:rFonts w:ascii="仿宋" w:eastAsia="仿宋" w:hAnsi="仿宋" w:cs="仿宋" w:hint="eastAsia"/>
          <w:szCs w:val="21"/>
        </w:rPr>
        <w:t>法人授权书（原件）及授权代理人身份证复印件（加盖公章）</w:t>
      </w:r>
      <w:r w:rsidR="00F85417">
        <w:rPr>
          <w:rFonts w:ascii="仿宋" w:eastAsia="仿宋" w:hAnsi="仿宋" w:cs="仿宋" w:hint="eastAsia"/>
          <w:color w:val="464646"/>
          <w:szCs w:val="21"/>
          <w:shd w:val="clear" w:color="auto" w:fill="FFFFFF"/>
        </w:rPr>
        <w:t>。</w:t>
      </w:r>
    </w:p>
    <w:p w:rsidR="00A80731" w:rsidRDefault="00221D54">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9</w:t>
      </w:r>
      <w:r w:rsidR="00F85417">
        <w:rPr>
          <w:rFonts w:ascii="仿宋" w:eastAsia="仿宋" w:hAnsi="仿宋" w:cs="仿宋" w:hint="eastAsia"/>
          <w:szCs w:val="21"/>
        </w:rPr>
        <w:t>、本项目不接受联合体投标。</w:t>
      </w:r>
    </w:p>
    <w:p w:rsidR="00A80731" w:rsidRDefault="00221D54">
      <w:pPr>
        <w:spacing w:line="440" w:lineRule="exact"/>
        <w:ind w:firstLineChars="200" w:firstLine="420"/>
        <w:rPr>
          <w:rFonts w:ascii="仿宋" w:eastAsia="仿宋" w:hAnsi="仿宋" w:cs="仿宋"/>
          <w:szCs w:val="21"/>
        </w:rPr>
      </w:pPr>
      <w:r>
        <w:rPr>
          <w:rFonts w:ascii="仿宋" w:eastAsia="仿宋" w:hAnsi="仿宋" w:cs="仿宋" w:hint="eastAsia"/>
          <w:szCs w:val="21"/>
        </w:rPr>
        <w:t>10</w:t>
      </w:r>
      <w:r w:rsidR="00F85417">
        <w:rPr>
          <w:rFonts w:ascii="仿宋" w:eastAsia="仿宋" w:hAnsi="仿宋" w:cs="仿宋" w:hint="eastAsia"/>
          <w:szCs w:val="21"/>
        </w:rPr>
        <w:t>、本项目的特定资格要求：</w:t>
      </w:r>
    </w:p>
    <w:p w:rsidR="00A80731" w:rsidRDefault="00F85417">
      <w:pPr>
        <w:spacing w:line="440" w:lineRule="exact"/>
        <w:ind w:firstLine="540"/>
        <w:rPr>
          <w:rFonts w:ascii="仿宋" w:eastAsia="仿宋" w:hAnsi="仿宋" w:cs="仿宋"/>
          <w:szCs w:val="21"/>
        </w:rPr>
      </w:pPr>
      <w:r>
        <w:rPr>
          <w:rFonts w:ascii="仿宋" w:eastAsia="仿宋" w:hAnsi="仿宋" w:cs="仿宋" w:hint="eastAsia"/>
          <w:szCs w:val="21"/>
        </w:rPr>
        <w:t>（1）投标人必须具备建筑装修装饰工程专业承包贰级或以上资质。</w:t>
      </w:r>
    </w:p>
    <w:p w:rsidR="00A80731" w:rsidRDefault="00F85417">
      <w:pPr>
        <w:spacing w:line="440" w:lineRule="exact"/>
        <w:ind w:firstLine="540"/>
        <w:rPr>
          <w:rFonts w:ascii="仿宋" w:eastAsia="仿宋" w:hAnsi="仿宋" w:cs="仿宋"/>
          <w:szCs w:val="21"/>
        </w:rPr>
      </w:pPr>
      <w:r>
        <w:rPr>
          <w:rFonts w:ascii="仿宋" w:eastAsia="仿宋" w:hAnsi="仿宋" w:cs="仿宋" w:hint="eastAsia"/>
          <w:szCs w:val="21"/>
        </w:rPr>
        <w:t>（2）投标人必须具备安全生产许可证。</w:t>
      </w:r>
    </w:p>
    <w:p w:rsidR="00A80731" w:rsidRDefault="00F85417">
      <w:pPr>
        <w:pStyle w:val="2"/>
        <w:spacing w:after="120" w:line="360" w:lineRule="auto"/>
        <w:ind w:firstLineChars="200" w:firstLine="422"/>
        <w:jc w:val="both"/>
        <w:rPr>
          <w:rFonts w:ascii="仿宋" w:eastAsia="仿宋" w:hAnsi="仿宋" w:cs="仿宋"/>
          <w:b/>
          <w:bCs w:val="0"/>
          <w:sz w:val="21"/>
          <w:szCs w:val="21"/>
        </w:rPr>
      </w:pPr>
      <w:r>
        <w:rPr>
          <w:rFonts w:ascii="仿宋" w:eastAsia="仿宋" w:hAnsi="仿宋" w:cs="仿宋" w:hint="eastAsia"/>
          <w:b/>
          <w:bCs w:val="0"/>
          <w:sz w:val="21"/>
          <w:szCs w:val="21"/>
        </w:rPr>
        <w:t>三、报名方式：</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lastRenderedPageBreak/>
        <w:t>免费在线下载资料，采取邮箱报名方式，各报名供应商填好报名表（附件1）加盖公章并扫描（PDF文件），</w:t>
      </w:r>
      <w:r w:rsidR="00A61EE4" w:rsidRPr="00A61EE4">
        <w:fldChar w:fldCharType="begin"/>
      </w:r>
      <w:r w:rsidR="003D4733">
        <w:instrText xml:space="preserve"> HYPERLINK "mailto:</w:instrText>
      </w:r>
      <w:r w:rsidR="003D4733">
        <w:instrText>发送至</w:instrText>
      </w:r>
      <w:r w:rsidR="003D4733">
        <w:instrText xml:space="preserve">ytqrmyycgk@163.com" </w:instrText>
      </w:r>
      <w:r w:rsidR="00A61EE4" w:rsidRPr="00A61EE4">
        <w:fldChar w:fldCharType="separate"/>
      </w:r>
      <w:r>
        <w:rPr>
          <w:rFonts w:ascii="仿宋" w:eastAsia="仿宋" w:hAnsi="仿宋" w:cs="仿宋" w:hint="eastAsia"/>
          <w:bCs/>
          <w:kern w:val="0"/>
          <w:szCs w:val="21"/>
        </w:rPr>
        <w:t>发送至ytqrmyycgk@163、com</w:t>
      </w:r>
      <w:r w:rsidR="00A61EE4">
        <w:rPr>
          <w:rFonts w:ascii="仿宋" w:eastAsia="仿宋" w:hAnsi="仿宋" w:cs="仿宋"/>
          <w:bCs/>
          <w:kern w:val="0"/>
          <w:szCs w:val="21"/>
        </w:rPr>
        <w:fldChar w:fldCharType="end"/>
      </w:r>
      <w:r>
        <w:rPr>
          <w:rFonts w:ascii="仿宋" w:eastAsia="仿宋" w:hAnsi="仿宋" w:cs="仿宋" w:hint="eastAsia"/>
          <w:bCs/>
          <w:kern w:val="0"/>
          <w:szCs w:val="21"/>
        </w:rPr>
        <w:t>，邮件主题的标准格式为：“XXX公司（全称）参加XXX项目报名表”，正文填写公司名称、联系人姓名、手机号码（若没有按照规定格式填写，则可能被认定为报名无效）。收到时间以邮箱系统时间为准（报名邮箱有自动回复功能）。投标文件于开标当日带至开标现场。</w:t>
      </w:r>
    </w:p>
    <w:p w:rsidR="00221D54" w:rsidRDefault="00A83F30" w:rsidP="00221D54">
      <w:pPr>
        <w:pStyle w:val="a4"/>
        <w:rPr>
          <w:rFonts w:ascii="仿宋_GB2312" w:eastAsia="仿宋_GB2312" w:hAnsiTheme="minorEastAsia" w:hint="eastAsia"/>
          <w:color w:val="FF0000"/>
          <w:sz w:val="21"/>
          <w:szCs w:val="21"/>
        </w:rPr>
      </w:pPr>
      <w:r>
        <w:rPr>
          <w:rFonts w:hint="eastAsia"/>
        </w:rPr>
        <w:t xml:space="preserve">  </w:t>
      </w:r>
      <w:r w:rsidRPr="00221D54">
        <w:rPr>
          <w:rFonts w:hint="eastAsia"/>
          <w:sz w:val="21"/>
          <w:szCs w:val="21"/>
        </w:rPr>
        <w:t xml:space="preserve">  </w:t>
      </w:r>
      <w:r w:rsidR="00221D54" w:rsidRPr="00221D54">
        <w:rPr>
          <w:rFonts w:ascii="仿宋_GB2312" w:eastAsia="仿宋_GB2312" w:hAnsiTheme="minorEastAsia" w:hint="eastAsia"/>
          <w:color w:val="FF0000"/>
          <w:sz w:val="21"/>
          <w:szCs w:val="21"/>
        </w:rPr>
        <w:t>报名时需提供项目法定代表人及投标授权代表人在投标截止日前3个月的社保缴纳清单，文件名注明法定代表人及投标授权代表人，</w:t>
      </w:r>
      <w:r w:rsidR="00221D54" w:rsidRPr="00221D54">
        <w:rPr>
          <w:rFonts w:ascii="仿宋" w:eastAsia="仿宋" w:hAnsi="仿宋" w:hint="eastAsia"/>
          <w:color w:val="FF0000"/>
          <w:sz w:val="21"/>
          <w:szCs w:val="21"/>
        </w:rPr>
        <w:t>如缴纳不足三个月的，或未购买社保的，可提供承诺</w:t>
      </w:r>
      <w:proofErr w:type="gramStart"/>
      <w:r w:rsidR="00221D54" w:rsidRPr="00221D54">
        <w:rPr>
          <w:rFonts w:ascii="仿宋" w:eastAsia="仿宋" w:hAnsi="仿宋" w:hint="eastAsia"/>
          <w:color w:val="FF0000"/>
          <w:sz w:val="21"/>
          <w:szCs w:val="21"/>
        </w:rPr>
        <w:t>函进行</w:t>
      </w:r>
      <w:proofErr w:type="gramEnd"/>
      <w:r w:rsidR="00221D54" w:rsidRPr="00221D54">
        <w:rPr>
          <w:rFonts w:ascii="仿宋" w:eastAsia="仿宋" w:hAnsi="仿宋" w:hint="eastAsia"/>
          <w:color w:val="FF0000"/>
          <w:sz w:val="21"/>
          <w:szCs w:val="21"/>
        </w:rPr>
        <w:t>说明</w:t>
      </w:r>
      <w:r w:rsidR="00221D54" w:rsidRPr="00221D54">
        <w:rPr>
          <w:rFonts w:ascii="仿宋_GB2312" w:eastAsia="仿宋_GB2312" w:hAnsiTheme="minorEastAsia" w:hint="eastAsia"/>
          <w:color w:val="FF0000"/>
          <w:sz w:val="21"/>
          <w:szCs w:val="21"/>
        </w:rPr>
        <w:t>，发送至邮箱。</w:t>
      </w:r>
    </w:p>
    <w:p w:rsidR="00A80731" w:rsidRPr="00221D54" w:rsidRDefault="00F85417" w:rsidP="00221D54">
      <w:pPr>
        <w:pStyle w:val="a4"/>
        <w:ind w:firstLineChars="300" w:firstLine="632"/>
        <w:rPr>
          <w:sz w:val="21"/>
          <w:szCs w:val="21"/>
        </w:rPr>
      </w:pPr>
      <w:r>
        <w:rPr>
          <w:rFonts w:ascii="仿宋" w:eastAsia="仿宋" w:hAnsi="仿宋" w:cs="仿宋" w:hint="eastAsia"/>
          <w:bCs w:val="0"/>
          <w:sz w:val="21"/>
          <w:szCs w:val="21"/>
        </w:rPr>
        <w:t>四、投标相关事宜：</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1、报名截止时间：2024年</w:t>
      </w:r>
      <w:r w:rsidR="00A83F30">
        <w:rPr>
          <w:rFonts w:ascii="仿宋" w:eastAsia="仿宋" w:hAnsi="仿宋" w:cs="仿宋" w:hint="eastAsia"/>
          <w:bCs/>
          <w:kern w:val="0"/>
          <w:szCs w:val="21"/>
        </w:rPr>
        <w:t>9</w:t>
      </w:r>
      <w:r>
        <w:rPr>
          <w:rFonts w:ascii="仿宋" w:eastAsia="仿宋" w:hAnsi="仿宋" w:cs="仿宋" w:hint="eastAsia"/>
          <w:bCs/>
          <w:kern w:val="0"/>
          <w:szCs w:val="21"/>
        </w:rPr>
        <w:t>月</w:t>
      </w:r>
      <w:r w:rsidR="00A83F30">
        <w:rPr>
          <w:rFonts w:ascii="仿宋" w:eastAsia="仿宋" w:hAnsi="仿宋" w:cs="仿宋" w:hint="eastAsia"/>
          <w:bCs/>
          <w:kern w:val="0"/>
          <w:szCs w:val="21"/>
        </w:rPr>
        <w:t>23</w:t>
      </w:r>
      <w:r>
        <w:rPr>
          <w:rFonts w:ascii="仿宋" w:eastAsia="仿宋" w:hAnsi="仿宋" w:cs="仿宋" w:hint="eastAsia"/>
          <w:bCs/>
          <w:kern w:val="0"/>
          <w:szCs w:val="21"/>
        </w:rPr>
        <w:t>日17:00。</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2、开标时间：开标时间</w:t>
      </w:r>
      <w:proofErr w:type="gramStart"/>
      <w:r>
        <w:rPr>
          <w:rFonts w:ascii="仿宋" w:eastAsia="仿宋" w:hAnsi="仿宋" w:cs="仿宋" w:hint="eastAsia"/>
          <w:bCs/>
          <w:kern w:val="0"/>
          <w:szCs w:val="21"/>
        </w:rPr>
        <w:t>另行于本网</w:t>
      </w:r>
      <w:proofErr w:type="gramEnd"/>
      <w:r>
        <w:rPr>
          <w:rFonts w:ascii="仿宋" w:eastAsia="仿宋" w:hAnsi="仿宋" w:cs="仿宋" w:hint="eastAsia"/>
          <w:bCs/>
          <w:kern w:val="0"/>
          <w:szCs w:val="21"/>
        </w:rPr>
        <w:t>公布，请各报名供应</w:t>
      </w:r>
      <w:proofErr w:type="gramStart"/>
      <w:r>
        <w:rPr>
          <w:rFonts w:ascii="仿宋" w:eastAsia="仿宋" w:hAnsi="仿宋" w:cs="仿宋" w:hint="eastAsia"/>
          <w:bCs/>
          <w:kern w:val="0"/>
          <w:szCs w:val="21"/>
        </w:rPr>
        <w:t>商密切</w:t>
      </w:r>
      <w:proofErr w:type="gramEnd"/>
      <w:r>
        <w:rPr>
          <w:rFonts w:ascii="仿宋" w:eastAsia="仿宋" w:hAnsi="仿宋" w:cs="仿宋" w:hint="eastAsia"/>
          <w:bCs/>
          <w:kern w:val="0"/>
          <w:szCs w:val="21"/>
        </w:rPr>
        <w:t>留意医院官网，如无特殊情况，不再以其他形式通知各报名供应商。</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3、开标地点：盐田区梧桐路2010号区人民医院门诊部15楼评标室。</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4、参加开标时法人代表或法人代表授权人须携带本人身份证。</w:t>
      </w:r>
    </w:p>
    <w:p w:rsidR="00A80731" w:rsidRDefault="00F85417">
      <w:pPr>
        <w:pStyle w:val="HTML"/>
        <w:adjustRightInd w:val="0"/>
        <w:snapToGrid w:val="0"/>
        <w:spacing w:line="400" w:lineRule="exact"/>
        <w:ind w:firstLineChars="350" w:firstLine="735"/>
        <w:rPr>
          <w:rFonts w:ascii="仿宋" w:eastAsia="仿宋" w:hAnsi="仿宋" w:cs="仿宋" w:hint="default"/>
          <w:bCs/>
          <w:color w:val="auto"/>
          <w:sz w:val="21"/>
          <w:szCs w:val="21"/>
        </w:rPr>
      </w:pPr>
      <w:r>
        <w:rPr>
          <w:rFonts w:ascii="仿宋" w:eastAsia="仿宋" w:hAnsi="仿宋" w:cs="仿宋"/>
          <w:bCs/>
          <w:color w:val="auto"/>
          <w:sz w:val="21"/>
          <w:szCs w:val="21"/>
        </w:rPr>
        <w:t>招标事宜咨询：联系人：何先生     办公电话：25215002</w:t>
      </w:r>
    </w:p>
    <w:p w:rsidR="00A80731" w:rsidRDefault="00F85417">
      <w:pPr>
        <w:pStyle w:val="HTML"/>
        <w:adjustRightInd w:val="0"/>
        <w:snapToGrid w:val="0"/>
        <w:spacing w:line="400" w:lineRule="exact"/>
        <w:ind w:firstLineChars="200" w:firstLine="420"/>
        <w:rPr>
          <w:rFonts w:ascii="仿宋" w:eastAsia="仿宋" w:hAnsi="仿宋" w:cs="仿宋" w:hint="default"/>
          <w:bCs/>
          <w:color w:val="auto"/>
          <w:sz w:val="21"/>
          <w:szCs w:val="21"/>
        </w:rPr>
      </w:pPr>
      <w:r>
        <w:rPr>
          <w:rFonts w:ascii="仿宋" w:eastAsia="仿宋" w:hAnsi="仿宋" w:cs="仿宋"/>
          <w:bCs/>
          <w:color w:val="auto"/>
          <w:sz w:val="21"/>
          <w:szCs w:val="21"/>
        </w:rPr>
        <w:t xml:space="preserve">   </w:t>
      </w:r>
      <w:r w:rsidR="000C1D9A">
        <w:rPr>
          <w:rFonts w:ascii="仿宋" w:eastAsia="仿宋" w:hAnsi="仿宋" w:cs="仿宋"/>
          <w:bCs/>
          <w:color w:val="auto"/>
          <w:sz w:val="21"/>
          <w:szCs w:val="21"/>
        </w:rPr>
        <w:t>工程事宜咨询：联系人：肖</w:t>
      </w:r>
      <w:r>
        <w:rPr>
          <w:rFonts w:ascii="仿宋" w:eastAsia="仿宋" w:hAnsi="仿宋" w:cs="仿宋"/>
          <w:bCs/>
          <w:color w:val="auto"/>
          <w:sz w:val="21"/>
          <w:szCs w:val="21"/>
        </w:rPr>
        <w:t>工       办公电话：25216061</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5、成功报名而不参加评标的单位，请在评标前24小时电话（25215002）通知盐田区人民医院采购科，并提供加盖公章的</w:t>
      </w:r>
      <w:proofErr w:type="gramStart"/>
      <w:r>
        <w:rPr>
          <w:rFonts w:ascii="仿宋" w:eastAsia="仿宋" w:hAnsi="仿宋" w:cs="仿宋" w:hint="eastAsia"/>
          <w:bCs/>
          <w:kern w:val="0"/>
          <w:szCs w:val="21"/>
        </w:rPr>
        <w:t>弃标函</w:t>
      </w:r>
      <w:proofErr w:type="gramEnd"/>
      <w:r>
        <w:rPr>
          <w:rFonts w:ascii="仿宋" w:eastAsia="仿宋" w:hAnsi="仿宋" w:cs="仿宋" w:hint="eastAsia"/>
          <w:bCs/>
          <w:kern w:val="0"/>
          <w:szCs w:val="21"/>
        </w:rPr>
        <w:t>电子版发送至</w:t>
      </w:r>
      <w:proofErr w:type="gramStart"/>
      <w:r>
        <w:rPr>
          <w:rFonts w:ascii="仿宋" w:eastAsia="仿宋" w:hAnsi="仿宋" w:cs="仿宋" w:hint="eastAsia"/>
          <w:bCs/>
          <w:kern w:val="0"/>
          <w:szCs w:val="21"/>
        </w:rPr>
        <w:t>采购科</w:t>
      </w:r>
      <w:proofErr w:type="gramEnd"/>
      <w:r>
        <w:rPr>
          <w:rFonts w:ascii="仿宋" w:eastAsia="仿宋" w:hAnsi="仿宋" w:cs="仿宋" w:hint="eastAsia"/>
          <w:bCs/>
          <w:kern w:val="0"/>
          <w:szCs w:val="21"/>
        </w:rPr>
        <w:t>邮箱（ytqrmyycgk@163、com），</w:t>
      </w:r>
      <w:r>
        <w:rPr>
          <w:rFonts w:ascii="仿宋" w:eastAsia="仿宋" w:hAnsi="仿宋" w:cs="仿宋" w:hint="eastAsia"/>
          <w:b/>
          <w:bCs/>
          <w:kern w:val="0"/>
          <w:szCs w:val="21"/>
        </w:rPr>
        <w:t>未按要求执行无故不参加投标的公司将按照我院</w:t>
      </w:r>
      <w:proofErr w:type="gramStart"/>
      <w:r>
        <w:rPr>
          <w:rFonts w:ascii="仿宋" w:eastAsia="仿宋" w:hAnsi="仿宋" w:cs="仿宋" w:hint="eastAsia"/>
          <w:b/>
          <w:bCs/>
          <w:kern w:val="0"/>
          <w:szCs w:val="21"/>
        </w:rPr>
        <w:t>不</w:t>
      </w:r>
      <w:proofErr w:type="gramEnd"/>
      <w:r>
        <w:rPr>
          <w:rFonts w:ascii="仿宋" w:eastAsia="仿宋" w:hAnsi="仿宋" w:cs="仿宋" w:hint="eastAsia"/>
          <w:b/>
          <w:bCs/>
          <w:kern w:val="0"/>
          <w:szCs w:val="21"/>
        </w:rPr>
        <w:t>诚信评价制度进行处理(每月公示</w:t>
      </w:r>
      <w:proofErr w:type="gramStart"/>
      <w:r>
        <w:rPr>
          <w:rFonts w:ascii="仿宋" w:eastAsia="仿宋" w:hAnsi="仿宋" w:cs="仿宋" w:hint="eastAsia"/>
          <w:b/>
          <w:bCs/>
          <w:kern w:val="0"/>
          <w:szCs w:val="21"/>
        </w:rPr>
        <w:t>不</w:t>
      </w:r>
      <w:proofErr w:type="gramEnd"/>
      <w:r>
        <w:rPr>
          <w:rFonts w:ascii="仿宋" w:eastAsia="仿宋" w:hAnsi="仿宋" w:cs="仿宋" w:hint="eastAsia"/>
          <w:b/>
          <w:bCs/>
          <w:kern w:val="0"/>
          <w:szCs w:val="21"/>
        </w:rPr>
        <w:t>诚信公司名单）</w:t>
      </w:r>
      <w:r>
        <w:rPr>
          <w:rFonts w:ascii="仿宋" w:eastAsia="仿宋" w:hAnsi="仿宋" w:cs="仿宋" w:hint="eastAsia"/>
          <w:bCs/>
          <w:kern w:val="0"/>
          <w:szCs w:val="21"/>
        </w:rPr>
        <w:t>。</w:t>
      </w:r>
    </w:p>
    <w:p w:rsidR="00A80731" w:rsidRDefault="00A80731">
      <w:pPr>
        <w:rPr>
          <w:rFonts w:ascii="仿宋" w:eastAsia="仿宋" w:hAnsi="仿宋" w:cs="仿宋"/>
        </w:rPr>
      </w:pPr>
    </w:p>
    <w:p w:rsidR="00A83F30" w:rsidRDefault="00A83F30" w:rsidP="00A83F30">
      <w:pPr>
        <w:pStyle w:val="a4"/>
      </w:pPr>
    </w:p>
    <w:p w:rsidR="00A83F30" w:rsidRDefault="00A83F30" w:rsidP="00A83F30"/>
    <w:p w:rsidR="00A83F30" w:rsidRDefault="00A83F30" w:rsidP="00A83F30">
      <w:pPr>
        <w:pStyle w:val="a4"/>
      </w:pPr>
    </w:p>
    <w:p w:rsidR="00A83F30" w:rsidRDefault="00A83F30" w:rsidP="00A83F30"/>
    <w:p w:rsidR="00A83F30" w:rsidRDefault="00A83F30" w:rsidP="00A83F30">
      <w:pPr>
        <w:pStyle w:val="a4"/>
      </w:pPr>
    </w:p>
    <w:p w:rsidR="00A83F30" w:rsidRDefault="00A83F30" w:rsidP="00A83F30"/>
    <w:p w:rsidR="00A83F30" w:rsidRDefault="00A83F30" w:rsidP="00A83F30">
      <w:pPr>
        <w:pStyle w:val="a4"/>
      </w:pPr>
    </w:p>
    <w:p w:rsidR="00A83F30" w:rsidRDefault="00A83F30" w:rsidP="00A83F30"/>
    <w:p w:rsidR="00A83F30" w:rsidRDefault="00A83F30" w:rsidP="00A83F30">
      <w:pPr>
        <w:pStyle w:val="a4"/>
      </w:pPr>
    </w:p>
    <w:p w:rsidR="00A83F30" w:rsidRDefault="00A83F30" w:rsidP="00A83F30"/>
    <w:p w:rsidR="00A83F30" w:rsidRDefault="00A83F30" w:rsidP="00A83F30">
      <w:pPr>
        <w:pStyle w:val="a4"/>
      </w:pPr>
    </w:p>
    <w:p w:rsidR="00A83F30" w:rsidRDefault="00A83F30" w:rsidP="00A83F30"/>
    <w:p w:rsidR="00A83F30" w:rsidRDefault="00A83F30" w:rsidP="00A83F30">
      <w:pPr>
        <w:pStyle w:val="a4"/>
      </w:pPr>
    </w:p>
    <w:p w:rsidR="00A83F30" w:rsidRDefault="00A83F30" w:rsidP="00A83F30"/>
    <w:p w:rsidR="00A83F30" w:rsidRPr="00A83F30" w:rsidRDefault="00A83F30" w:rsidP="00A83F30">
      <w:pPr>
        <w:pStyle w:val="a4"/>
      </w:pPr>
    </w:p>
    <w:p w:rsidR="00A80731" w:rsidRDefault="00F85417">
      <w:pPr>
        <w:pStyle w:val="30"/>
        <w:jc w:val="center"/>
        <w:rPr>
          <w:rFonts w:ascii="仿宋" w:eastAsia="仿宋" w:hAnsi="仿宋" w:cs="仿宋"/>
        </w:rPr>
      </w:pPr>
      <w:r>
        <w:rPr>
          <w:rFonts w:ascii="仿宋" w:eastAsia="仿宋" w:hAnsi="仿宋" w:cs="仿宋" w:hint="eastAsia"/>
          <w:sz w:val="36"/>
        </w:rPr>
        <w:lastRenderedPageBreak/>
        <w:t>二、</w:t>
      </w:r>
      <w:r>
        <w:rPr>
          <w:rFonts w:ascii="仿宋" w:eastAsia="仿宋" w:hAnsi="仿宋" w:cs="仿宋" w:hint="eastAsia"/>
          <w:b/>
          <w:bCs/>
          <w:kern w:val="0"/>
          <w:sz w:val="28"/>
        </w:rPr>
        <w:t>评标方法</w:t>
      </w:r>
    </w:p>
    <w:p w:rsidR="00A80731" w:rsidRDefault="00F85417">
      <w:pPr>
        <w:spacing w:line="360" w:lineRule="exact"/>
        <w:ind w:firstLineChars="200" w:firstLine="422"/>
        <w:rPr>
          <w:rFonts w:ascii="仿宋" w:eastAsia="仿宋" w:hAnsi="仿宋" w:cs="仿宋"/>
          <w:b/>
          <w:bCs/>
          <w:szCs w:val="21"/>
        </w:rPr>
      </w:pPr>
      <w:r>
        <w:rPr>
          <w:rFonts w:ascii="仿宋" w:eastAsia="仿宋" w:hAnsi="仿宋" w:cs="仿宋" w:hint="eastAsia"/>
          <w:b/>
          <w:bCs/>
          <w:szCs w:val="21"/>
        </w:rPr>
        <w:t>一、评标原则</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评标委员会在评标时根据投标人对本招标项目的投标报价、施工方案等因素进行的综合评审和比较。包括但不限于以下各项因素：</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1、招标项目的施工方案的合理性。</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2、招标项目的各项配置是否满足招标文件要求。</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3、投标人提供的其他内容和条件。</w:t>
      </w:r>
    </w:p>
    <w:p w:rsidR="00A80731" w:rsidRDefault="00F85417">
      <w:pPr>
        <w:spacing w:line="360" w:lineRule="exact"/>
        <w:ind w:firstLineChars="200" w:firstLine="422"/>
        <w:rPr>
          <w:rFonts w:ascii="仿宋" w:eastAsia="仿宋" w:hAnsi="仿宋" w:cs="仿宋"/>
          <w:b/>
          <w:bCs/>
          <w:szCs w:val="21"/>
        </w:rPr>
      </w:pPr>
      <w:r>
        <w:rPr>
          <w:rFonts w:ascii="仿宋" w:eastAsia="仿宋" w:hAnsi="仿宋" w:cs="仿宋" w:hint="eastAsia"/>
          <w:b/>
          <w:bCs/>
          <w:szCs w:val="21"/>
        </w:rPr>
        <w:t>二、评标方法</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综合评分法</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1、资格性审查：采购小组对投标人的投标文件是否应当受理进行审查。</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2、详细评审：</w:t>
      </w:r>
    </w:p>
    <w:p w:rsidR="00A80731" w:rsidRDefault="00F85417">
      <w:pPr>
        <w:adjustRightInd w:val="0"/>
        <w:spacing w:line="300" w:lineRule="auto"/>
        <w:ind w:firstLineChars="200" w:firstLine="420"/>
        <w:rPr>
          <w:rFonts w:ascii="仿宋" w:eastAsia="仿宋" w:hAnsi="仿宋" w:cs="仿宋"/>
          <w:bCs/>
          <w:snapToGrid w:val="0"/>
          <w:kern w:val="0"/>
        </w:rPr>
      </w:pPr>
      <w:bookmarkStart w:id="3" w:name="_Toc437560305"/>
      <w:bookmarkStart w:id="4" w:name="_Toc439009966"/>
      <w:r>
        <w:rPr>
          <w:rFonts w:ascii="仿宋" w:eastAsia="仿宋" w:hAnsi="仿宋" w:cs="仿宋" w:hint="eastAsia"/>
          <w:bCs/>
          <w:snapToGrid w:val="0"/>
          <w:kern w:val="0"/>
        </w:rPr>
        <w:t>2.1 评委会将按照本须知规定只对确定为实质上响应的投标文件进行评价和比较。</w:t>
      </w:r>
    </w:p>
    <w:p w:rsidR="00A80731" w:rsidRDefault="00F85417">
      <w:pPr>
        <w:adjustRightInd w:val="0"/>
        <w:spacing w:line="264" w:lineRule="auto"/>
        <w:ind w:firstLineChars="200" w:firstLine="420"/>
        <w:rPr>
          <w:rFonts w:ascii="仿宋" w:eastAsia="仿宋" w:hAnsi="仿宋" w:cs="仿宋"/>
          <w:bCs/>
          <w:snapToGrid w:val="0"/>
          <w:kern w:val="0"/>
        </w:rPr>
      </w:pPr>
      <w:r>
        <w:rPr>
          <w:rFonts w:ascii="仿宋" w:eastAsia="仿宋" w:hAnsi="仿宋" w:cs="仿宋" w:hint="eastAsia"/>
          <w:bCs/>
          <w:snapToGrid w:val="0"/>
          <w:kern w:val="0"/>
        </w:rPr>
        <w:t>2.2评委会在评标时，应按照以下量化的评审因素，对各投标文件进行分析和比较。</w:t>
      </w:r>
    </w:p>
    <w:p w:rsidR="00A80731" w:rsidRDefault="00A80731">
      <w:pPr>
        <w:spacing w:line="276" w:lineRule="auto"/>
        <w:jc w:val="center"/>
        <w:rPr>
          <w:rFonts w:ascii="仿宋" w:eastAsia="仿宋" w:hAnsi="仿宋" w:cs="仿宋"/>
          <w:bCs/>
          <w:snapToGrid w:val="0"/>
          <w:kern w:val="0"/>
        </w:rPr>
      </w:pPr>
    </w:p>
    <w:p w:rsidR="00A80731" w:rsidRDefault="00F85417">
      <w:pPr>
        <w:spacing w:line="360" w:lineRule="auto"/>
        <w:jc w:val="center"/>
        <w:rPr>
          <w:rFonts w:ascii="仿宋" w:eastAsia="仿宋" w:hAnsi="仿宋" w:cs="仿宋"/>
          <w:b/>
          <w:sz w:val="30"/>
        </w:rPr>
      </w:pPr>
      <w:r>
        <w:rPr>
          <w:rFonts w:ascii="仿宋" w:eastAsia="仿宋" w:hAnsi="仿宋" w:cs="仿宋" w:hint="eastAsia"/>
          <w:b/>
          <w:sz w:val="30"/>
        </w:rPr>
        <w:t>技术标评审表</w:t>
      </w:r>
    </w:p>
    <w:tbl>
      <w:tblPr>
        <w:tblW w:w="97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
      <w:tblGrid>
        <w:gridCol w:w="721"/>
        <w:gridCol w:w="600"/>
        <w:gridCol w:w="1425"/>
        <w:gridCol w:w="1180"/>
        <w:gridCol w:w="4190"/>
        <w:gridCol w:w="1599"/>
      </w:tblGrid>
      <w:tr w:rsidR="007A7A7B" w:rsidRPr="007A7A7B" w:rsidTr="002B09D2">
        <w:trPr>
          <w:trHeight w:val="340"/>
          <w:tblCellSpacing w:w="0" w:type="dxa"/>
          <w:jc w:val="center"/>
        </w:trPr>
        <w:tc>
          <w:tcPr>
            <w:tcW w:w="721" w:type="dxa"/>
            <w:shd w:val="clear" w:color="auto" w:fill="E6EFFA"/>
            <w:vAlign w:val="center"/>
          </w:tcPr>
          <w:bookmarkEnd w:id="3"/>
          <w:bookmarkEnd w:id="4"/>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hint="eastAsia"/>
                <w:b/>
                <w:bCs/>
                <w:color w:val="000000" w:themeColor="text1"/>
                <w:szCs w:val="22"/>
              </w:rPr>
              <w:t>序号</w:t>
            </w:r>
          </w:p>
        </w:tc>
        <w:tc>
          <w:tcPr>
            <w:tcW w:w="3205" w:type="dxa"/>
            <w:gridSpan w:val="3"/>
            <w:shd w:val="clear" w:color="auto" w:fill="E6EFFA"/>
            <w:vAlign w:val="center"/>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hint="eastAsia"/>
                <w:b/>
                <w:bCs/>
                <w:color w:val="000000" w:themeColor="text1"/>
                <w:szCs w:val="22"/>
              </w:rPr>
              <w:t>评分项</w:t>
            </w:r>
          </w:p>
        </w:tc>
        <w:tc>
          <w:tcPr>
            <w:tcW w:w="4190" w:type="dxa"/>
            <w:shd w:val="clear" w:color="auto" w:fill="E6EFFA"/>
            <w:vAlign w:val="center"/>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hint="eastAsia"/>
                <w:b/>
                <w:bCs/>
                <w:color w:val="000000" w:themeColor="text1"/>
                <w:szCs w:val="22"/>
              </w:rPr>
              <w:t>权重</w:t>
            </w:r>
            <w:r w:rsidRPr="007A7A7B">
              <w:rPr>
                <w:rFonts w:ascii="Calibri" w:hAnsi="Calibri"/>
                <w:b/>
                <w:bCs/>
                <w:color w:val="000000" w:themeColor="text1"/>
                <w:szCs w:val="22"/>
              </w:rPr>
              <w:t>(%)</w:t>
            </w:r>
          </w:p>
        </w:tc>
        <w:tc>
          <w:tcPr>
            <w:tcW w:w="1599" w:type="dxa"/>
            <w:shd w:val="clear" w:color="auto" w:fill="E6EFFA"/>
            <w:vAlign w:val="center"/>
          </w:tcPr>
          <w:p w:rsidR="007A7A7B" w:rsidRPr="007A7A7B" w:rsidRDefault="007A7A7B" w:rsidP="007A7A7B">
            <w:pPr>
              <w:wordWrap w:val="0"/>
              <w:jc w:val="center"/>
              <w:rPr>
                <w:rFonts w:ascii="Calibri" w:hAnsi="Calibri"/>
                <w:b/>
                <w:bCs/>
                <w:color w:val="000000" w:themeColor="text1"/>
                <w:szCs w:val="22"/>
              </w:rPr>
            </w:pPr>
            <w:r w:rsidRPr="007A7A7B">
              <w:rPr>
                <w:rFonts w:ascii="Calibri" w:hAnsi="Calibri" w:hint="eastAsia"/>
                <w:b/>
                <w:bCs/>
                <w:color w:val="000000" w:themeColor="text1"/>
                <w:szCs w:val="22"/>
              </w:rPr>
              <w:t>得分</w:t>
            </w:r>
          </w:p>
        </w:tc>
      </w:tr>
      <w:tr w:rsidR="007A7A7B" w:rsidRPr="007A7A7B" w:rsidTr="002B09D2">
        <w:trPr>
          <w:trHeight w:val="90"/>
          <w:tblCellSpacing w:w="0" w:type="dxa"/>
          <w:jc w:val="center"/>
        </w:trPr>
        <w:tc>
          <w:tcPr>
            <w:tcW w:w="721" w:type="dxa"/>
            <w:vMerge w:val="restart"/>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b/>
                <w:bCs/>
                <w:color w:val="000000" w:themeColor="text1"/>
                <w:szCs w:val="22"/>
              </w:rPr>
              <w:t>1</w:t>
            </w:r>
          </w:p>
        </w:tc>
        <w:tc>
          <w:tcPr>
            <w:tcW w:w="3205" w:type="dxa"/>
            <w:gridSpan w:val="3"/>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hint="eastAsia"/>
                <w:b/>
                <w:bCs/>
                <w:color w:val="000000" w:themeColor="text1"/>
                <w:szCs w:val="22"/>
              </w:rPr>
              <w:t>价格</w:t>
            </w:r>
          </w:p>
        </w:tc>
        <w:tc>
          <w:tcPr>
            <w:tcW w:w="4190" w:type="dxa"/>
          </w:tcPr>
          <w:p w:rsidR="007A7A7B" w:rsidRPr="007A7A7B" w:rsidRDefault="007A7A7B" w:rsidP="007A7A7B">
            <w:pPr>
              <w:wordWrap w:val="0"/>
              <w:jc w:val="center"/>
              <w:rPr>
                <w:rFonts w:ascii="Calibri" w:hAnsi="Calibri"/>
                <w:b/>
                <w:bCs/>
                <w:color w:val="000000" w:themeColor="text1"/>
                <w:szCs w:val="22"/>
              </w:rPr>
            </w:pPr>
            <w:r w:rsidRPr="007A7A7B">
              <w:rPr>
                <w:rFonts w:ascii="Calibri" w:hAnsi="Calibri" w:hint="eastAsia"/>
                <w:b/>
                <w:bCs/>
                <w:color w:val="000000" w:themeColor="text1"/>
                <w:szCs w:val="22"/>
              </w:rPr>
              <w:t>40</w:t>
            </w:r>
          </w:p>
        </w:tc>
        <w:tc>
          <w:tcPr>
            <w:tcW w:w="1599" w:type="dxa"/>
          </w:tcPr>
          <w:p w:rsidR="007A7A7B" w:rsidRPr="007A7A7B" w:rsidRDefault="007A7A7B" w:rsidP="007A7A7B">
            <w:pPr>
              <w:wordWrap w:val="0"/>
              <w:jc w:val="center"/>
              <w:rPr>
                <w:rFonts w:ascii="Calibri" w:hAnsi="Calibri"/>
                <w:b/>
                <w:bCs/>
                <w:color w:val="000000" w:themeColor="text1"/>
                <w:szCs w:val="22"/>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3205" w:type="dxa"/>
            <w:gridSpan w:val="3"/>
          </w:tcPr>
          <w:p w:rsidR="007A7A7B" w:rsidRPr="007A7A7B" w:rsidRDefault="007A7A7B" w:rsidP="007A7A7B">
            <w:pPr>
              <w:widowControl/>
              <w:jc w:val="left"/>
              <w:rPr>
                <w:rFonts w:ascii="Calibri" w:hAnsi="Calibri" w:cs="宋体"/>
                <w:color w:val="000000" w:themeColor="text1"/>
                <w:szCs w:val="22"/>
              </w:rPr>
            </w:pPr>
          </w:p>
        </w:tc>
        <w:tc>
          <w:tcPr>
            <w:tcW w:w="4190" w:type="dxa"/>
          </w:tcPr>
          <w:p w:rsidR="007A7A7B" w:rsidRPr="007A7A7B" w:rsidRDefault="007A7A7B" w:rsidP="007A7A7B">
            <w:pPr>
              <w:widowControl/>
              <w:jc w:val="left"/>
              <w:rPr>
                <w:rFonts w:ascii="Calibri" w:hAnsi="Calibri" w:cs="宋体"/>
                <w:color w:val="000000" w:themeColor="text1"/>
                <w:szCs w:val="22"/>
              </w:rPr>
            </w:pPr>
          </w:p>
        </w:tc>
        <w:tc>
          <w:tcPr>
            <w:tcW w:w="1599" w:type="dxa"/>
          </w:tcPr>
          <w:p w:rsidR="007A7A7B" w:rsidRPr="007A7A7B" w:rsidRDefault="007A7A7B" w:rsidP="007A7A7B">
            <w:pPr>
              <w:widowControl/>
              <w:jc w:val="left"/>
              <w:rPr>
                <w:rFonts w:ascii="Calibri" w:hAnsi="Calibri" w:cs="宋体"/>
                <w:color w:val="000000" w:themeColor="text1"/>
                <w:szCs w:val="22"/>
              </w:rPr>
            </w:pPr>
          </w:p>
        </w:tc>
      </w:tr>
      <w:tr w:rsidR="007A7A7B" w:rsidRPr="007A7A7B" w:rsidTr="002B09D2">
        <w:trPr>
          <w:trHeight w:val="340"/>
          <w:tblCellSpacing w:w="0" w:type="dxa"/>
          <w:jc w:val="center"/>
        </w:trPr>
        <w:tc>
          <w:tcPr>
            <w:tcW w:w="721" w:type="dxa"/>
            <w:vMerge w:val="restart"/>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b/>
                <w:bCs/>
                <w:color w:val="000000" w:themeColor="text1"/>
                <w:szCs w:val="22"/>
              </w:rPr>
              <w:t>2</w:t>
            </w:r>
          </w:p>
        </w:tc>
        <w:tc>
          <w:tcPr>
            <w:tcW w:w="3205" w:type="dxa"/>
            <w:gridSpan w:val="3"/>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hint="eastAsia"/>
                <w:b/>
                <w:bCs/>
                <w:color w:val="000000" w:themeColor="text1"/>
                <w:szCs w:val="22"/>
              </w:rPr>
              <w:t>技术服务部分</w:t>
            </w:r>
          </w:p>
        </w:tc>
        <w:tc>
          <w:tcPr>
            <w:tcW w:w="4190" w:type="dxa"/>
          </w:tcPr>
          <w:p w:rsidR="007A7A7B" w:rsidRPr="007A7A7B" w:rsidRDefault="007A7A7B" w:rsidP="007A7A7B">
            <w:pPr>
              <w:wordWrap w:val="0"/>
              <w:jc w:val="center"/>
              <w:rPr>
                <w:rFonts w:ascii="Calibri" w:hAnsi="Calibri" w:cs="宋体"/>
                <w:color w:val="000000" w:themeColor="text1"/>
                <w:szCs w:val="22"/>
              </w:rPr>
            </w:pPr>
            <w:r w:rsidRPr="007A7A7B">
              <w:rPr>
                <w:rFonts w:ascii="Calibri" w:hAnsi="Calibri" w:hint="eastAsia"/>
                <w:b/>
                <w:bCs/>
                <w:color w:val="000000" w:themeColor="text1"/>
                <w:szCs w:val="22"/>
              </w:rPr>
              <w:t>40</w:t>
            </w:r>
          </w:p>
        </w:tc>
        <w:tc>
          <w:tcPr>
            <w:tcW w:w="1599" w:type="dxa"/>
          </w:tcPr>
          <w:p w:rsidR="007A7A7B" w:rsidRPr="007A7A7B" w:rsidRDefault="007A7A7B" w:rsidP="007A7A7B">
            <w:pPr>
              <w:wordWrap w:val="0"/>
              <w:jc w:val="center"/>
              <w:rPr>
                <w:rFonts w:ascii="Calibri" w:hAnsi="Calibri"/>
                <w:b/>
                <w:bCs/>
                <w:color w:val="000000" w:themeColor="text1"/>
                <w:szCs w:val="22"/>
              </w:rPr>
            </w:pPr>
          </w:p>
        </w:tc>
      </w:tr>
      <w:tr w:rsidR="007A7A7B" w:rsidRPr="007A7A7B" w:rsidTr="002B09D2">
        <w:trPr>
          <w:trHeight w:val="340"/>
          <w:tblCellSpacing w:w="0" w:type="dxa"/>
          <w:jc w:val="center"/>
        </w:trPr>
        <w:tc>
          <w:tcPr>
            <w:tcW w:w="721" w:type="dxa"/>
            <w:vMerge/>
            <w:shd w:val="clear" w:color="auto" w:fill="auto"/>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序号</w:t>
            </w:r>
          </w:p>
        </w:tc>
        <w:tc>
          <w:tcPr>
            <w:tcW w:w="1425"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评分因素</w:t>
            </w:r>
          </w:p>
        </w:tc>
        <w:tc>
          <w:tcPr>
            <w:tcW w:w="1180"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权重(%)</w:t>
            </w:r>
          </w:p>
        </w:tc>
        <w:tc>
          <w:tcPr>
            <w:tcW w:w="4190"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评分准则</w:t>
            </w:r>
          </w:p>
        </w:tc>
        <w:tc>
          <w:tcPr>
            <w:tcW w:w="1599" w:type="dxa"/>
            <w:shd w:val="clear" w:color="auto" w:fill="E6EFFA"/>
            <w:vAlign w:val="center"/>
          </w:tcPr>
          <w:p w:rsidR="007A7A7B" w:rsidRPr="007A7A7B" w:rsidRDefault="007A7A7B" w:rsidP="007A7A7B">
            <w:pPr>
              <w:wordWrap w:val="0"/>
              <w:jc w:val="center"/>
              <w:rPr>
                <w:rFonts w:ascii="Calibri" w:hAnsi="Calibri"/>
                <w:color w:val="000000" w:themeColor="text1"/>
                <w:szCs w:val="21"/>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szCs w:val="21"/>
              </w:rPr>
              <w:t>1</w:t>
            </w:r>
          </w:p>
        </w:tc>
        <w:tc>
          <w:tcPr>
            <w:tcW w:w="1425" w:type="dxa"/>
            <w:vAlign w:val="center"/>
          </w:tcPr>
          <w:p w:rsidR="007A7A7B" w:rsidRPr="007A7A7B" w:rsidRDefault="007A7A7B" w:rsidP="007A7A7B">
            <w:pPr>
              <w:jc w:val="center"/>
              <w:rPr>
                <w:rFonts w:ascii="宋体" w:hAnsi="宋体" w:cs="宋体"/>
                <w:color w:val="000000" w:themeColor="text1"/>
                <w:szCs w:val="21"/>
              </w:rPr>
            </w:pPr>
            <w:r w:rsidRPr="007A7A7B">
              <w:rPr>
                <w:rFonts w:ascii="仿宋" w:eastAsia="仿宋" w:hAnsi="仿宋" w:cs="仿宋" w:hint="eastAsia"/>
                <w:szCs w:val="21"/>
              </w:rPr>
              <w:t>项目实施方案</w:t>
            </w:r>
          </w:p>
        </w:tc>
        <w:tc>
          <w:tcPr>
            <w:tcW w:w="1180" w:type="dxa"/>
            <w:vAlign w:val="center"/>
          </w:tcPr>
          <w:p w:rsidR="007A7A7B" w:rsidRPr="007A7A7B" w:rsidRDefault="007A7A7B" w:rsidP="007A7A7B">
            <w:pPr>
              <w:jc w:val="center"/>
              <w:rPr>
                <w:rFonts w:ascii="Calibri" w:hAnsi="Calibri"/>
                <w:color w:val="000000" w:themeColor="text1"/>
                <w:szCs w:val="22"/>
              </w:rPr>
            </w:pPr>
            <w:r w:rsidRPr="007A7A7B">
              <w:rPr>
                <w:rFonts w:ascii="仿宋" w:eastAsia="仿宋" w:hAnsi="仿宋" w:cs="仿宋" w:hint="eastAsia"/>
                <w:szCs w:val="21"/>
              </w:rPr>
              <w:t>20</w:t>
            </w:r>
          </w:p>
        </w:tc>
        <w:tc>
          <w:tcPr>
            <w:tcW w:w="4190" w:type="dxa"/>
          </w:tcPr>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（一）评审内容：</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根据谈判文件的要求，供应商对项目提供具体项目实施方案，方案应包括：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（1）进度计划；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（2）关键线路；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（3）进度控制措施；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（4）进度节点保证措施。</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（二）评审标准：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方案具备以上 4 项内容，得8分，缺项不得分。在此基础上，专家根据方案内容全面、具体、合理、针对性强、操作性强等情况进一步评审：</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1.优：方案全面完善，目标清晰明确，充分满足客户的应用需求的加12分；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2.良：方案比较全面完善，目标比较清晰明确，比较满足客户的应用需求的加6分；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3.中：方案相对全面完善，目标相对清晰明确，相对满足客户的应用需求的加2分；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4.差：方案一般，无设计目标，不满足客户的应用需求的不加分；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评审为0分的，评审专家须书面说明理由，并记录在档。</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未提供方案的不得分。</w:t>
            </w:r>
          </w:p>
          <w:p w:rsidR="007A7A7B" w:rsidRPr="007A7A7B" w:rsidRDefault="007A7A7B" w:rsidP="008F34FA">
            <w:pPr>
              <w:jc w:val="left"/>
              <w:rPr>
                <w:rFonts w:ascii="仿宋" w:eastAsia="仿宋" w:hAnsi="仿宋" w:cs="仿宋"/>
                <w:szCs w:val="21"/>
              </w:rPr>
            </w:pPr>
            <w:r w:rsidRPr="007A7A7B">
              <w:rPr>
                <w:rFonts w:ascii="仿宋" w:eastAsia="仿宋" w:hAnsi="仿宋" w:cs="仿宋" w:hint="eastAsia"/>
                <w:szCs w:val="21"/>
              </w:rPr>
              <w:t>备注：出现未按要求提供（含未提供）上述资料或专家无法凭所提供资料判断是否得分的情况，一律作不得分处理。</w:t>
            </w:r>
          </w:p>
        </w:tc>
        <w:tc>
          <w:tcPr>
            <w:tcW w:w="1599" w:type="dxa"/>
          </w:tcPr>
          <w:p w:rsidR="007A7A7B" w:rsidRPr="007A7A7B" w:rsidRDefault="007A7A7B" w:rsidP="007A7A7B">
            <w:pPr>
              <w:rPr>
                <w:rFonts w:ascii="Calibri" w:hAnsi="Calibri"/>
                <w:color w:val="000000" w:themeColor="text1"/>
                <w:szCs w:val="22"/>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Calibri" w:hAnsi="Calibri"/>
                <w:color w:val="000000" w:themeColor="text1"/>
                <w:szCs w:val="21"/>
              </w:rPr>
            </w:pPr>
            <w:r w:rsidRPr="007A7A7B">
              <w:rPr>
                <w:rFonts w:ascii="仿宋" w:eastAsia="仿宋" w:hAnsi="仿宋" w:cs="仿宋" w:hint="eastAsia"/>
                <w:szCs w:val="21"/>
              </w:rPr>
              <w:t>2</w:t>
            </w:r>
          </w:p>
        </w:tc>
        <w:tc>
          <w:tcPr>
            <w:tcW w:w="1425" w:type="dxa"/>
            <w:vAlign w:val="center"/>
          </w:tcPr>
          <w:p w:rsidR="007A7A7B" w:rsidRPr="007A7A7B" w:rsidRDefault="007A7A7B" w:rsidP="007A7A7B">
            <w:pPr>
              <w:jc w:val="center"/>
              <w:rPr>
                <w:rFonts w:ascii="仿宋" w:eastAsia="仿宋" w:hAnsi="仿宋" w:cs="仿宋"/>
                <w:szCs w:val="21"/>
              </w:rPr>
            </w:pPr>
            <w:r w:rsidRPr="007A7A7B">
              <w:rPr>
                <w:rFonts w:ascii="仿宋" w:eastAsia="仿宋" w:hAnsi="仿宋" w:cs="仿宋" w:hint="eastAsia"/>
                <w:szCs w:val="21"/>
              </w:rPr>
              <w:t>施工质量（安全、环保、工期、售后服务）保障措施</w:t>
            </w:r>
          </w:p>
          <w:p w:rsidR="007A7A7B" w:rsidRPr="007A7A7B" w:rsidRDefault="007A7A7B" w:rsidP="007A7A7B">
            <w:pPr>
              <w:spacing w:after="160"/>
              <w:jc w:val="center"/>
              <w:rPr>
                <w:rFonts w:ascii="宋体" w:hAnsi="宋体"/>
                <w:color w:val="000000" w:themeColor="text1"/>
                <w:szCs w:val="21"/>
              </w:rPr>
            </w:pPr>
          </w:p>
        </w:tc>
        <w:tc>
          <w:tcPr>
            <w:tcW w:w="1180"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仿宋" w:eastAsia="仿宋" w:hAnsi="仿宋" w:cs="仿宋" w:hint="eastAsia"/>
                <w:szCs w:val="21"/>
              </w:rPr>
              <w:t>10</w:t>
            </w:r>
          </w:p>
        </w:tc>
        <w:tc>
          <w:tcPr>
            <w:tcW w:w="4190" w:type="dxa"/>
            <w:vAlign w:val="center"/>
          </w:tcPr>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（一）评审内容：</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根据谈判文件的要求，提供项目的施工质量（安全、环保、工期、售后服务）保障措施，内容包括：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（1）项目质量管理；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（2）项目安全管理；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（3）项目环保管理；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（4）售后服务承诺；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（5）工期优化。</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（二）评审标准：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具备以上 5 项内容，得4分，缺项不得分。在此基础上，专家根据应答文件中针对本项目的施工质量保障措施进一步评审：，</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1.优：施工质量保障措施整体合理性强，可操作性强的加6分；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2.良：施工质量保障措施整体合理性较强，可操作性较强的加4分；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3.中：施工质量保障措施整体合理性一般，可操作性一般的加2分；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4.差：施工质量保障措施整体合理性差，可操作性差的不加分；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评审为0分的，评审专家须书面说明理由，并记录在档。</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未提供施工质量保障措施及相关的违约承诺的不得分。</w:t>
            </w:r>
          </w:p>
          <w:p w:rsidR="007A7A7B" w:rsidRPr="007A7A7B" w:rsidRDefault="007A7A7B" w:rsidP="008F34FA">
            <w:pPr>
              <w:jc w:val="left"/>
              <w:rPr>
                <w:rFonts w:ascii="宋体" w:hAnsi="宋体"/>
                <w:color w:val="000000" w:themeColor="text1"/>
                <w:kern w:val="0"/>
                <w:szCs w:val="22"/>
              </w:rPr>
            </w:pPr>
            <w:r w:rsidRPr="007A7A7B">
              <w:rPr>
                <w:rFonts w:ascii="仿宋" w:eastAsia="仿宋" w:hAnsi="仿宋" w:cs="仿宋" w:hint="eastAsia"/>
                <w:szCs w:val="21"/>
              </w:rPr>
              <w:t>备注：出现未按要求提供（含未提供）上述资料或专家无法凭所提供资料判断是否得分的情况，一律作不得分处理。</w:t>
            </w:r>
          </w:p>
        </w:tc>
        <w:tc>
          <w:tcPr>
            <w:tcW w:w="1599" w:type="dxa"/>
            <w:vAlign w:val="center"/>
          </w:tcPr>
          <w:p w:rsidR="007A7A7B" w:rsidRPr="007A7A7B" w:rsidRDefault="007A7A7B" w:rsidP="007A7A7B">
            <w:pPr>
              <w:jc w:val="left"/>
              <w:rPr>
                <w:rFonts w:ascii="宋体" w:hAnsi="宋体"/>
                <w:color w:val="000000" w:themeColor="text1"/>
                <w:kern w:val="0"/>
                <w:szCs w:val="22"/>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Calibri" w:hAnsi="Calibri"/>
                <w:color w:val="000000" w:themeColor="text1"/>
                <w:szCs w:val="21"/>
              </w:rPr>
            </w:pPr>
            <w:r w:rsidRPr="007A7A7B">
              <w:rPr>
                <w:rFonts w:ascii="仿宋" w:eastAsia="仿宋" w:hAnsi="仿宋" w:cs="仿宋" w:hint="eastAsia"/>
                <w:szCs w:val="21"/>
              </w:rPr>
              <w:t>3</w:t>
            </w:r>
          </w:p>
        </w:tc>
        <w:tc>
          <w:tcPr>
            <w:tcW w:w="1425"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仿宋" w:eastAsia="仿宋" w:hAnsi="仿宋" w:cs="仿宋" w:hint="eastAsia"/>
                <w:szCs w:val="21"/>
              </w:rPr>
              <w:t>拟采用设备（材料）的性能（节能环保情况）、档次及质量可靠性及相关的违约承诺</w:t>
            </w:r>
          </w:p>
        </w:tc>
        <w:tc>
          <w:tcPr>
            <w:tcW w:w="1180"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仿宋" w:eastAsia="仿宋" w:hAnsi="仿宋" w:cs="仿宋" w:hint="eastAsia"/>
                <w:szCs w:val="21"/>
              </w:rPr>
              <w:t>10</w:t>
            </w:r>
          </w:p>
        </w:tc>
        <w:tc>
          <w:tcPr>
            <w:tcW w:w="4190" w:type="dxa"/>
          </w:tcPr>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（一）评审内容：</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根据谈判文件的要求，提供以下方案，内容包括：</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（1）拟投入的设备计划；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（2）提供的材料质量保证；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（3）设备和材料投入计划和保证措施；</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（4）提供违约承诺。</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（二）评审标准：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具备以上四项要求得4分，缺项不得分。在此基础上，根据投标人响应情况进一步评审：</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1.优：应答文件响应非常全面，非常具体、合理性非常高的加6分；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2.良：应答文件响应相对全面，相对具体，合理性较高的加4分；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3.中：应答文件响应不太全面，不太具体，合理性一般的加2分；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4.差：应答文件响应不全面，不具体，不合理的不加分；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评审为0分的，评审专家须书面说明理由，并记录在档。</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未响应方案的不得分。</w:t>
            </w:r>
          </w:p>
          <w:p w:rsidR="007A7A7B" w:rsidRPr="007A7A7B" w:rsidRDefault="007A7A7B" w:rsidP="008F34FA">
            <w:pPr>
              <w:jc w:val="left"/>
              <w:rPr>
                <w:rFonts w:ascii="Calibri" w:hAnsi="Calibri"/>
                <w:color w:val="000000" w:themeColor="text1"/>
                <w:szCs w:val="22"/>
              </w:rPr>
            </w:pPr>
            <w:r w:rsidRPr="007A7A7B">
              <w:rPr>
                <w:rFonts w:ascii="仿宋" w:eastAsia="仿宋" w:hAnsi="仿宋" w:cs="仿宋" w:hint="eastAsia"/>
                <w:szCs w:val="21"/>
              </w:rPr>
              <w:t>备注：出现未按要求提供（含未提供）上述资料或专家无法凭所提供资料判断是否得分的情况，一律作不得分处理。</w:t>
            </w:r>
          </w:p>
        </w:tc>
        <w:tc>
          <w:tcPr>
            <w:tcW w:w="1599" w:type="dxa"/>
          </w:tcPr>
          <w:p w:rsidR="007A7A7B" w:rsidRPr="007A7A7B" w:rsidRDefault="007A7A7B" w:rsidP="007A7A7B">
            <w:pPr>
              <w:wordWrap w:val="0"/>
              <w:rPr>
                <w:rFonts w:ascii="Calibri" w:hAnsi="Calibri"/>
                <w:color w:val="000000" w:themeColor="text1"/>
                <w:szCs w:val="22"/>
              </w:rPr>
            </w:pPr>
          </w:p>
        </w:tc>
      </w:tr>
      <w:tr w:rsidR="007A7A7B" w:rsidRPr="007A7A7B" w:rsidTr="002B09D2">
        <w:trPr>
          <w:trHeight w:val="340"/>
          <w:tblCellSpacing w:w="0" w:type="dxa"/>
          <w:jc w:val="center"/>
        </w:trPr>
        <w:tc>
          <w:tcPr>
            <w:tcW w:w="721" w:type="dxa"/>
            <w:vMerge w:val="restart"/>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b/>
                <w:bCs/>
                <w:color w:val="000000" w:themeColor="text1"/>
                <w:szCs w:val="22"/>
              </w:rPr>
              <w:t>3</w:t>
            </w:r>
          </w:p>
        </w:tc>
        <w:tc>
          <w:tcPr>
            <w:tcW w:w="3205" w:type="dxa"/>
            <w:gridSpan w:val="3"/>
          </w:tcPr>
          <w:p w:rsidR="007A7A7B" w:rsidRPr="007A7A7B" w:rsidRDefault="007A7A7B" w:rsidP="007A7A7B">
            <w:pPr>
              <w:wordWrap w:val="0"/>
              <w:jc w:val="center"/>
              <w:rPr>
                <w:rFonts w:ascii="宋体" w:hAnsi="宋体" w:cs="宋体"/>
                <w:b/>
                <w:bCs/>
                <w:color w:val="000000" w:themeColor="text1"/>
                <w:sz w:val="24"/>
                <w:szCs w:val="22"/>
              </w:rPr>
            </w:pPr>
            <w:r w:rsidRPr="007A7A7B">
              <w:rPr>
                <w:rFonts w:ascii="Calibri" w:hAnsi="Calibri" w:hint="eastAsia"/>
                <w:b/>
                <w:bCs/>
                <w:color w:val="000000" w:themeColor="text1"/>
                <w:szCs w:val="22"/>
              </w:rPr>
              <w:t>综合实力部分</w:t>
            </w:r>
          </w:p>
        </w:tc>
        <w:tc>
          <w:tcPr>
            <w:tcW w:w="4190" w:type="dxa"/>
          </w:tcPr>
          <w:p w:rsidR="007A7A7B" w:rsidRPr="007A7A7B" w:rsidRDefault="007A7A7B" w:rsidP="007A7A7B">
            <w:pPr>
              <w:wordWrap w:val="0"/>
              <w:jc w:val="center"/>
              <w:rPr>
                <w:rFonts w:ascii="Calibri" w:hAnsi="Calibri"/>
                <w:b/>
                <w:bCs/>
                <w:color w:val="000000" w:themeColor="text1"/>
                <w:szCs w:val="22"/>
              </w:rPr>
            </w:pPr>
            <w:r w:rsidRPr="007A7A7B">
              <w:rPr>
                <w:rFonts w:ascii="Calibri" w:hAnsi="Calibri" w:hint="eastAsia"/>
                <w:b/>
                <w:bCs/>
                <w:color w:val="000000" w:themeColor="text1"/>
                <w:szCs w:val="22"/>
              </w:rPr>
              <w:t>20</w:t>
            </w:r>
          </w:p>
        </w:tc>
        <w:tc>
          <w:tcPr>
            <w:tcW w:w="1599" w:type="dxa"/>
          </w:tcPr>
          <w:p w:rsidR="007A7A7B" w:rsidRPr="007A7A7B" w:rsidRDefault="007A7A7B" w:rsidP="007A7A7B">
            <w:pPr>
              <w:wordWrap w:val="0"/>
              <w:jc w:val="center"/>
              <w:rPr>
                <w:rFonts w:ascii="Calibri" w:hAnsi="Calibri"/>
                <w:b/>
                <w:bCs/>
                <w:color w:val="000000" w:themeColor="text1"/>
                <w:szCs w:val="22"/>
              </w:rPr>
            </w:pPr>
          </w:p>
        </w:tc>
      </w:tr>
      <w:tr w:rsidR="007A7A7B" w:rsidRPr="007A7A7B" w:rsidTr="002B09D2">
        <w:trPr>
          <w:trHeight w:val="340"/>
          <w:tblCellSpacing w:w="0" w:type="dxa"/>
          <w:jc w:val="center"/>
        </w:trPr>
        <w:tc>
          <w:tcPr>
            <w:tcW w:w="721" w:type="dxa"/>
            <w:vMerge/>
            <w:shd w:val="clear" w:color="auto" w:fill="auto"/>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序号</w:t>
            </w:r>
          </w:p>
        </w:tc>
        <w:tc>
          <w:tcPr>
            <w:tcW w:w="1425"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评分因素</w:t>
            </w:r>
          </w:p>
        </w:tc>
        <w:tc>
          <w:tcPr>
            <w:tcW w:w="1180"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权重(%)</w:t>
            </w:r>
          </w:p>
        </w:tc>
        <w:tc>
          <w:tcPr>
            <w:tcW w:w="4190" w:type="dxa"/>
            <w:shd w:val="clear" w:color="auto" w:fill="E6EFF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仿宋" w:eastAsia="仿宋" w:hAnsi="仿宋" w:cs="仿宋" w:hint="eastAsia"/>
                <w:b/>
                <w:bCs/>
                <w:szCs w:val="21"/>
              </w:rPr>
              <w:t>评分准则</w:t>
            </w:r>
          </w:p>
        </w:tc>
        <w:tc>
          <w:tcPr>
            <w:tcW w:w="1599" w:type="dxa"/>
            <w:shd w:val="clear" w:color="auto" w:fill="E6EFFA"/>
            <w:vAlign w:val="center"/>
          </w:tcPr>
          <w:p w:rsidR="007A7A7B" w:rsidRPr="007A7A7B" w:rsidRDefault="007A7A7B" w:rsidP="007A7A7B">
            <w:pPr>
              <w:wordWrap w:val="0"/>
              <w:jc w:val="center"/>
              <w:rPr>
                <w:rFonts w:ascii="Calibri" w:hAnsi="Calibri"/>
                <w:color w:val="000000" w:themeColor="text1"/>
                <w:szCs w:val="21"/>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Calibri" w:hAnsi="Calibri"/>
                <w:color w:val="000000" w:themeColor="text1"/>
                <w:szCs w:val="21"/>
              </w:rPr>
            </w:pPr>
            <w:r w:rsidRPr="007A7A7B">
              <w:rPr>
                <w:rFonts w:ascii="Calibri" w:hAnsi="Calibri" w:hint="eastAsia"/>
                <w:color w:val="000000" w:themeColor="text1"/>
                <w:szCs w:val="21"/>
              </w:rPr>
              <w:t>1</w:t>
            </w:r>
          </w:p>
        </w:tc>
        <w:tc>
          <w:tcPr>
            <w:tcW w:w="1425" w:type="dxa"/>
            <w:vAlign w:val="center"/>
          </w:tcPr>
          <w:p w:rsidR="007A7A7B" w:rsidRPr="007A7A7B" w:rsidRDefault="007A7A7B" w:rsidP="007A7A7B">
            <w:pPr>
              <w:spacing w:after="160"/>
              <w:jc w:val="center"/>
              <w:rPr>
                <w:rFonts w:ascii="宋体" w:hAnsi="宋体"/>
                <w:color w:val="000000" w:themeColor="text1"/>
                <w:szCs w:val="22"/>
              </w:rPr>
            </w:pPr>
            <w:r w:rsidRPr="007A7A7B">
              <w:rPr>
                <w:rFonts w:ascii="仿宋" w:eastAsia="仿宋" w:hAnsi="仿宋" w:cs="仿宋" w:hint="eastAsia"/>
                <w:szCs w:val="21"/>
              </w:rPr>
              <w:t>投标人同类项目业绩情况</w:t>
            </w:r>
          </w:p>
        </w:tc>
        <w:tc>
          <w:tcPr>
            <w:tcW w:w="1180"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宋体" w:hAnsi="宋体" w:hint="eastAsia"/>
                <w:color w:val="000000" w:themeColor="text1"/>
                <w:szCs w:val="21"/>
              </w:rPr>
              <w:t>5</w:t>
            </w:r>
          </w:p>
        </w:tc>
        <w:tc>
          <w:tcPr>
            <w:tcW w:w="4190" w:type="dxa"/>
            <w:vAlign w:val="center"/>
          </w:tcPr>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（一）评审标准：</w:t>
            </w:r>
          </w:p>
          <w:p w:rsidR="007A7A7B" w:rsidRPr="007A7A7B" w:rsidRDefault="007A7A7B" w:rsidP="007A7A7B">
            <w:pPr>
              <w:jc w:val="left"/>
              <w:rPr>
                <w:rFonts w:ascii="Calibri" w:hAnsi="Calibri"/>
                <w:color w:val="000000" w:themeColor="text1"/>
                <w:szCs w:val="21"/>
              </w:rPr>
            </w:pPr>
            <w:r w:rsidRPr="007A7A7B">
              <w:rPr>
                <w:rFonts w:ascii="仿宋" w:eastAsia="仿宋" w:hAnsi="仿宋" w:cs="仿宋" w:hint="eastAsia"/>
                <w:szCs w:val="21"/>
              </w:rPr>
              <w:t>投标人提供2021年7月1日至本项目截标之日止所签订的同类项目业绩合同（房</w:t>
            </w:r>
            <w:proofErr w:type="gramStart"/>
            <w:r w:rsidRPr="007A7A7B">
              <w:rPr>
                <w:rFonts w:ascii="仿宋" w:eastAsia="仿宋" w:hAnsi="仿宋" w:cs="仿宋" w:hint="eastAsia"/>
                <w:szCs w:val="21"/>
              </w:rPr>
              <w:t>建改造</w:t>
            </w:r>
            <w:proofErr w:type="gramEnd"/>
            <w:r w:rsidRPr="007A7A7B">
              <w:rPr>
                <w:rFonts w:ascii="仿宋" w:eastAsia="仿宋" w:hAnsi="仿宋" w:cs="仿宋" w:hint="eastAsia"/>
                <w:szCs w:val="21"/>
              </w:rPr>
              <w:t>工程），以合同签订日期为准，每提供1个同类业绩得1分，最高得5分。</w:t>
            </w:r>
            <w:r w:rsidRPr="007A7A7B">
              <w:rPr>
                <w:rFonts w:ascii="Calibri" w:hAnsi="Calibri"/>
                <w:color w:val="000000" w:themeColor="text1"/>
                <w:szCs w:val="21"/>
              </w:rPr>
              <w:t xml:space="preserve">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（二）证明文件：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1.同时提供中标通知书、合同关键信息证明文件作为得分依据。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2.以上资料均要求提供扫描件，原件备查。</w:t>
            </w:r>
          </w:p>
          <w:p w:rsidR="007A7A7B" w:rsidRPr="007A7A7B" w:rsidRDefault="007A7A7B" w:rsidP="007A7A7B">
            <w:pPr>
              <w:jc w:val="left"/>
              <w:rPr>
                <w:rFonts w:ascii="Calibri" w:hAnsi="Calibri"/>
                <w:color w:val="000000" w:themeColor="text1"/>
                <w:szCs w:val="22"/>
              </w:rPr>
            </w:pPr>
            <w:r w:rsidRPr="007A7A7B">
              <w:rPr>
                <w:rFonts w:ascii="仿宋" w:eastAsia="仿宋" w:hAnsi="仿宋" w:cs="仿宋" w:hint="eastAsia"/>
                <w:szCs w:val="21"/>
              </w:rPr>
              <w:t>备注：评分中出现无证明资料或证书过期或专家无法凭所提供资料判断是否得分的情况，一律作不得分处理。</w:t>
            </w:r>
          </w:p>
        </w:tc>
        <w:tc>
          <w:tcPr>
            <w:tcW w:w="1599" w:type="dxa"/>
            <w:vAlign w:val="center"/>
          </w:tcPr>
          <w:p w:rsidR="007A7A7B" w:rsidRPr="007A7A7B" w:rsidRDefault="007A7A7B" w:rsidP="007A7A7B">
            <w:pPr>
              <w:rPr>
                <w:rFonts w:ascii="Calibri" w:hAnsi="Calibri"/>
                <w:color w:val="000000" w:themeColor="text1"/>
                <w:szCs w:val="21"/>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Calibri" w:hAnsi="Calibri" w:hint="eastAsia"/>
                <w:color w:val="000000" w:themeColor="text1"/>
                <w:szCs w:val="21"/>
              </w:rPr>
              <w:t>2</w:t>
            </w:r>
          </w:p>
        </w:tc>
        <w:tc>
          <w:tcPr>
            <w:tcW w:w="1425"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仿宋" w:eastAsia="仿宋" w:hAnsi="仿宋" w:cs="仿宋" w:hint="eastAsia"/>
                <w:szCs w:val="21"/>
              </w:rPr>
              <w:t>履约评价</w:t>
            </w:r>
          </w:p>
        </w:tc>
        <w:tc>
          <w:tcPr>
            <w:tcW w:w="1180"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宋体" w:hAnsi="宋体" w:hint="eastAsia"/>
                <w:color w:val="000000" w:themeColor="text1"/>
                <w:szCs w:val="21"/>
              </w:rPr>
              <w:t>5</w:t>
            </w:r>
          </w:p>
        </w:tc>
        <w:tc>
          <w:tcPr>
            <w:tcW w:w="4190" w:type="dxa"/>
            <w:vAlign w:val="center"/>
          </w:tcPr>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（一）评审标准：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投标人提供符合“1.投标人同类项目业绩情况”合同甲方出具评价为优或最高评价的履约评价证明文件每提供一份得2分，最高得5分。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（二）证明文件：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1.提供加盖合同甲方公章（或甲方业务章）项目履约评价证明文件清晰扫描件，原件备查。 </w:t>
            </w:r>
          </w:p>
          <w:p w:rsidR="007A7A7B" w:rsidRPr="007A7A7B" w:rsidRDefault="007A7A7B" w:rsidP="007A7A7B">
            <w:pPr>
              <w:jc w:val="left"/>
              <w:rPr>
                <w:rFonts w:ascii="宋体" w:hAnsi="宋体"/>
                <w:color w:val="000000" w:themeColor="text1"/>
                <w:szCs w:val="22"/>
              </w:rPr>
            </w:pPr>
            <w:r w:rsidRPr="007A7A7B">
              <w:rPr>
                <w:rFonts w:ascii="仿宋" w:eastAsia="仿宋" w:hAnsi="仿宋" w:cs="仿宋" w:hint="eastAsia"/>
                <w:szCs w:val="21"/>
              </w:rPr>
              <w:t>备注：评分中出现无证明资料或证书过期或专家无法凭所提供资料判断是否得分的情况，一律作不得分处理。</w:t>
            </w:r>
          </w:p>
        </w:tc>
        <w:tc>
          <w:tcPr>
            <w:tcW w:w="1599" w:type="dxa"/>
            <w:vAlign w:val="center"/>
          </w:tcPr>
          <w:p w:rsidR="007A7A7B" w:rsidRPr="007A7A7B" w:rsidRDefault="007A7A7B" w:rsidP="007A7A7B">
            <w:pPr>
              <w:rPr>
                <w:rFonts w:ascii="Calibri" w:hAnsi="Calibri"/>
                <w:color w:val="000000" w:themeColor="text1"/>
                <w:szCs w:val="21"/>
              </w:rPr>
            </w:pPr>
          </w:p>
        </w:tc>
      </w:tr>
      <w:tr w:rsidR="007A7A7B" w:rsidRPr="007A7A7B" w:rsidTr="002B09D2">
        <w:trPr>
          <w:trHeight w:val="340"/>
          <w:tblCellSpacing w:w="0" w:type="dxa"/>
          <w:jc w:val="center"/>
        </w:trPr>
        <w:tc>
          <w:tcPr>
            <w:tcW w:w="721" w:type="dxa"/>
            <w:vMerge/>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Calibri" w:hAnsi="Calibri" w:hint="eastAsia"/>
                <w:color w:val="000000" w:themeColor="text1"/>
                <w:szCs w:val="21"/>
              </w:rPr>
              <w:t>3</w:t>
            </w:r>
          </w:p>
        </w:tc>
        <w:tc>
          <w:tcPr>
            <w:tcW w:w="1425"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仿宋" w:eastAsia="仿宋" w:hAnsi="仿宋" w:cs="仿宋" w:hint="eastAsia"/>
                <w:szCs w:val="21"/>
              </w:rPr>
              <w:t>拟派项目经理（仅限一人）职称、综合管理能力及工作经验情况</w:t>
            </w:r>
          </w:p>
        </w:tc>
        <w:tc>
          <w:tcPr>
            <w:tcW w:w="1180"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宋体" w:hAnsi="宋体" w:hint="eastAsia"/>
                <w:color w:val="000000" w:themeColor="text1"/>
                <w:szCs w:val="21"/>
              </w:rPr>
              <w:t>8</w:t>
            </w:r>
          </w:p>
        </w:tc>
        <w:tc>
          <w:tcPr>
            <w:tcW w:w="4190" w:type="dxa"/>
            <w:vAlign w:val="center"/>
          </w:tcPr>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（一）评审标准：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拟投入本项目的经理（仅限一人）必须为投标人自有员工，提供投标单位</w:t>
            </w:r>
            <w:r w:rsidR="008F34FA">
              <w:rPr>
                <w:rFonts w:ascii="仿宋" w:eastAsia="仿宋" w:hAnsi="仿宋" w:cs="仿宋" w:hint="eastAsia"/>
                <w:szCs w:val="21"/>
              </w:rPr>
              <w:t>近三个月中任意一个月</w:t>
            </w:r>
            <w:r w:rsidR="008F34FA" w:rsidRPr="007A7A7B">
              <w:rPr>
                <w:rFonts w:ascii="仿宋" w:eastAsia="仿宋" w:hAnsi="仿宋" w:cs="仿宋" w:hint="eastAsia"/>
                <w:szCs w:val="21"/>
              </w:rPr>
              <w:t>的</w:t>
            </w:r>
            <w:r w:rsidRPr="007A7A7B">
              <w:rPr>
                <w:rFonts w:ascii="仿宋" w:eastAsia="仿宋" w:hAnsi="仿宋" w:cs="仿宋" w:hint="eastAsia"/>
                <w:szCs w:val="21"/>
              </w:rPr>
              <w:t>社保</w:t>
            </w:r>
            <w:r w:rsidR="008F34FA" w:rsidRPr="007A7A7B">
              <w:rPr>
                <w:rFonts w:ascii="仿宋" w:eastAsia="仿宋" w:hAnsi="仿宋" w:cs="仿宋" w:hint="eastAsia"/>
                <w:szCs w:val="21"/>
              </w:rPr>
              <w:t>缴纳</w:t>
            </w:r>
            <w:r w:rsidRPr="007A7A7B">
              <w:rPr>
                <w:rFonts w:ascii="仿宋" w:eastAsia="仿宋" w:hAnsi="仿宋" w:cs="仿宋" w:hint="eastAsia"/>
                <w:szCs w:val="21"/>
              </w:rPr>
              <w:t xml:space="preserve">证明，在满足此基础上评分：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1.须同时具备二级注册建造师或以上（建筑工程专业）及有效的安全生产考核合格证书，得3分；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2.具有建筑工程相关专业中级或以上工程师职称证书并承诺项目经理不得同时承担两个或两个以上项目负责人，不得委托他人代行职责的得2分，其它情况不得分；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3. 近三年担任过同类项目的负责人，提供业绩经验（至少两项），得3分，其它情况不得分。</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（二）证明文件：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1.提供有效的相关证书扫描件及近期在投标单位缴纳载有社保部门公章的社保缴</w:t>
            </w:r>
            <w:proofErr w:type="gramStart"/>
            <w:r w:rsidRPr="007A7A7B">
              <w:rPr>
                <w:rFonts w:ascii="仿宋" w:eastAsia="仿宋" w:hAnsi="仿宋" w:cs="仿宋" w:hint="eastAsia"/>
                <w:szCs w:val="21"/>
              </w:rPr>
              <w:t>交证明</w:t>
            </w:r>
            <w:proofErr w:type="gramEnd"/>
            <w:r w:rsidRPr="007A7A7B">
              <w:rPr>
                <w:rFonts w:ascii="仿宋" w:eastAsia="仿宋" w:hAnsi="仿宋" w:cs="仿宋" w:hint="eastAsia"/>
                <w:szCs w:val="21"/>
              </w:rPr>
              <w:t>材料（如开标日上一个月的社保材料因社保 部门原因暂时无法取得，则可以往前顺延一个月），原件备查。</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2. 提供承诺书，格式自定；</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 xml:space="preserve">3.涉及考察人员工作经验，要求提供项目合同关键信息作为得分依据，通过合同关键信息无法判断是否得分的，还须同时提供合同甲方出具的证明文件，原件备查。 </w:t>
            </w:r>
          </w:p>
          <w:p w:rsidR="007A7A7B" w:rsidRPr="007A7A7B" w:rsidRDefault="007A7A7B" w:rsidP="007A7A7B">
            <w:pPr>
              <w:jc w:val="left"/>
              <w:rPr>
                <w:rFonts w:ascii="仿宋" w:eastAsia="仿宋" w:hAnsi="仿宋" w:cs="仿宋"/>
                <w:szCs w:val="21"/>
              </w:rPr>
            </w:pPr>
            <w:r w:rsidRPr="007A7A7B">
              <w:rPr>
                <w:rFonts w:ascii="仿宋" w:eastAsia="仿宋" w:hAnsi="仿宋" w:cs="仿宋" w:hint="eastAsia"/>
                <w:szCs w:val="21"/>
              </w:rPr>
              <w:t>备注：评分中出现无证明资料或证书过期或专家无法凭所提供资料判断是否得分的情</w:t>
            </w:r>
          </w:p>
          <w:p w:rsidR="007A7A7B" w:rsidRPr="007A7A7B" w:rsidRDefault="007A7A7B" w:rsidP="007A7A7B">
            <w:pPr>
              <w:jc w:val="left"/>
              <w:rPr>
                <w:rFonts w:ascii="宋体" w:hAnsi="宋体"/>
                <w:color w:val="000000" w:themeColor="text1"/>
                <w:szCs w:val="21"/>
              </w:rPr>
            </w:pPr>
            <w:proofErr w:type="gramStart"/>
            <w:r w:rsidRPr="007A7A7B">
              <w:rPr>
                <w:rFonts w:ascii="仿宋" w:eastAsia="仿宋" w:hAnsi="仿宋" w:cs="仿宋" w:hint="eastAsia"/>
                <w:szCs w:val="21"/>
              </w:rPr>
              <w:t>况</w:t>
            </w:r>
            <w:proofErr w:type="gramEnd"/>
            <w:r w:rsidRPr="007A7A7B">
              <w:rPr>
                <w:rFonts w:ascii="仿宋" w:eastAsia="仿宋" w:hAnsi="仿宋" w:cs="仿宋" w:hint="eastAsia"/>
                <w:szCs w:val="21"/>
              </w:rPr>
              <w:t>，一律作不得分处理。</w:t>
            </w:r>
          </w:p>
        </w:tc>
        <w:tc>
          <w:tcPr>
            <w:tcW w:w="1599" w:type="dxa"/>
            <w:vAlign w:val="center"/>
          </w:tcPr>
          <w:p w:rsidR="007A7A7B" w:rsidRPr="007A7A7B" w:rsidRDefault="007A7A7B" w:rsidP="007A7A7B">
            <w:pPr>
              <w:jc w:val="left"/>
              <w:rPr>
                <w:rFonts w:ascii="Calibri" w:hAnsi="Calibri"/>
                <w:color w:val="000000" w:themeColor="text1"/>
                <w:szCs w:val="22"/>
              </w:rPr>
            </w:pPr>
          </w:p>
        </w:tc>
      </w:tr>
      <w:tr w:rsidR="007A7A7B" w:rsidRPr="007A7A7B" w:rsidTr="002B09D2">
        <w:trPr>
          <w:trHeight w:val="340"/>
          <w:tblCellSpacing w:w="0" w:type="dxa"/>
          <w:jc w:val="center"/>
        </w:trPr>
        <w:tc>
          <w:tcPr>
            <w:tcW w:w="721" w:type="dxa"/>
            <w:vAlign w:val="center"/>
          </w:tcPr>
          <w:p w:rsidR="007A7A7B" w:rsidRPr="007A7A7B" w:rsidRDefault="007A7A7B" w:rsidP="007A7A7B">
            <w:pPr>
              <w:widowControl/>
              <w:jc w:val="left"/>
              <w:rPr>
                <w:rFonts w:ascii="宋体" w:hAnsi="宋体" w:cs="宋体"/>
                <w:b/>
                <w:bCs/>
                <w:color w:val="000000" w:themeColor="text1"/>
                <w:sz w:val="24"/>
                <w:szCs w:val="22"/>
              </w:rPr>
            </w:pPr>
          </w:p>
        </w:tc>
        <w:tc>
          <w:tcPr>
            <w:tcW w:w="600" w:type="dxa"/>
            <w:vAlign w:val="center"/>
          </w:tcPr>
          <w:p w:rsidR="007A7A7B" w:rsidRPr="007A7A7B" w:rsidRDefault="007A7A7B" w:rsidP="007A7A7B">
            <w:pPr>
              <w:wordWrap w:val="0"/>
              <w:jc w:val="center"/>
              <w:rPr>
                <w:rFonts w:ascii="宋体" w:hAnsi="宋体" w:cs="宋体"/>
                <w:color w:val="000000" w:themeColor="text1"/>
                <w:szCs w:val="21"/>
              </w:rPr>
            </w:pPr>
            <w:r w:rsidRPr="007A7A7B">
              <w:rPr>
                <w:rFonts w:ascii="Calibri" w:hAnsi="Calibri" w:hint="eastAsia"/>
                <w:color w:val="000000" w:themeColor="text1"/>
                <w:szCs w:val="21"/>
              </w:rPr>
              <w:t>4</w:t>
            </w:r>
          </w:p>
        </w:tc>
        <w:tc>
          <w:tcPr>
            <w:tcW w:w="1425"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仿宋" w:eastAsia="仿宋" w:hAnsi="仿宋" w:cs="仿宋" w:hint="eastAsia"/>
                <w:szCs w:val="21"/>
              </w:rPr>
              <w:t>公司诚信</w:t>
            </w:r>
          </w:p>
        </w:tc>
        <w:tc>
          <w:tcPr>
            <w:tcW w:w="1180" w:type="dxa"/>
            <w:vAlign w:val="center"/>
          </w:tcPr>
          <w:p w:rsidR="007A7A7B" w:rsidRPr="007A7A7B" w:rsidRDefault="007A7A7B" w:rsidP="007A7A7B">
            <w:pPr>
              <w:spacing w:after="160"/>
              <w:jc w:val="center"/>
              <w:rPr>
                <w:rFonts w:ascii="宋体" w:hAnsi="宋体"/>
                <w:color w:val="000000" w:themeColor="text1"/>
                <w:szCs w:val="21"/>
              </w:rPr>
            </w:pPr>
            <w:r w:rsidRPr="007A7A7B">
              <w:rPr>
                <w:rFonts w:ascii="宋体" w:hAnsi="宋体" w:hint="eastAsia"/>
                <w:color w:val="000000" w:themeColor="text1"/>
                <w:szCs w:val="21"/>
              </w:rPr>
              <w:t>2</w:t>
            </w:r>
          </w:p>
        </w:tc>
        <w:tc>
          <w:tcPr>
            <w:tcW w:w="4190" w:type="dxa"/>
            <w:vAlign w:val="center"/>
          </w:tcPr>
          <w:p w:rsidR="007A7A7B" w:rsidRPr="007A7A7B" w:rsidRDefault="007A7A7B" w:rsidP="007A7A7B">
            <w:pPr>
              <w:jc w:val="left"/>
              <w:rPr>
                <w:rFonts w:ascii="宋体" w:hAnsi="宋体"/>
                <w:color w:val="000000" w:themeColor="text1"/>
                <w:szCs w:val="22"/>
              </w:rPr>
            </w:pPr>
            <w:r w:rsidRPr="007A7A7B">
              <w:rPr>
                <w:rFonts w:ascii="仿宋" w:eastAsia="仿宋" w:hAnsi="仿宋" w:cs="仿宋" w:hint="eastAsia"/>
                <w:szCs w:val="21"/>
              </w:rPr>
              <w:t>提供参与本项目投标前三年内，在经营活动中没有重大违法记录；参与本项目政府采购活动时不存在被有关部门禁止参与政府采购活动且在有效期内的情况的承诺函；以及未被列入失信被执行人、重大税收违法案件当事人名单、政府采购严重违法失信行为记录名单（由供应商出具中国政府采购网http://www.ccgp.gov.cn/search/cr/、深圳市政府采购监管网http: //zfcg.sz.gov.cn/</w:t>
            </w:r>
            <w:proofErr w:type="spellStart"/>
            <w:r w:rsidRPr="007A7A7B">
              <w:rPr>
                <w:rFonts w:ascii="仿宋" w:eastAsia="仿宋" w:hAnsi="仿宋" w:cs="仿宋" w:hint="eastAsia"/>
                <w:szCs w:val="21"/>
              </w:rPr>
              <w:t>cgjg</w:t>
            </w:r>
            <w:proofErr w:type="spellEnd"/>
            <w:r w:rsidRPr="007A7A7B">
              <w:rPr>
                <w:rFonts w:ascii="仿宋" w:eastAsia="仿宋" w:hAnsi="仿宋" w:cs="仿宋" w:hint="eastAsia"/>
                <w:szCs w:val="21"/>
              </w:rPr>
              <w:t>/</w:t>
            </w:r>
            <w:proofErr w:type="spellStart"/>
            <w:r w:rsidRPr="007A7A7B">
              <w:rPr>
                <w:rFonts w:ascii="仿宋" w:eastAsia="仿宋" w:hAnsi="仿宋" w:cs="仿宋" w:hint="eastAsia"/>
                <w:szCs w:val="21"/>
              </w:rPr>
              <w:t>cxda</w:t>
            </w:r>
            <w:proofErr w:type="spellEnd"/>
            <w:r w:rsidRPr="007A7A7B">
              <w:rPr>
                <w:rFonts w:ascii="仿宋" w:eastAsia="仿宋" w:hAnsi="仿宋" w:cs="仿宋" w:hint="eastAsia"/>
                <w:szCs w:val="21"/>
              </w:rPr>
              <w:t>/index.html)查询记录）截图，有则得满分，否则不得分。如被认定提供的陈述与事实不符的，依法追究其责任。</w:t>
            </w:r>
          </w:p>
        </w:tc>
        <w:tc>
          <w:tcPr>
            <w:tcW w:w="1599" w:type="dxa"/>
            <w:vAlign w:val="center"/>
          </w:tcPr>
          <w:p w:rsidR="007A7A7B" w:rsidRPr="007A7A7B" w:rsidRDefault="007A7A7B" w:rsidP="007A7A7B">
            <w:pPr>
              <w:rPr>
                <w:rFonts w:ascii="Calibri" w:hAnsi="Calibri"/>
                <w:color w:val="000000" w:themeColor="text1"/>
                <w:szCs w:val="21"/>
              </w:rPr>
            </w:pPr>
          </w:p>
        </w:tc>
      </w:tr>
      <w:tr w:rsidR="007A7A7B" w:rsidRPr="007A7A7B" w:rsidTr="002B09D2">
        <w:trPr>
          <w:trHeight w:val="340"/>
          <w:tblCellSpacing w:w="0" w:type="dxa"/>
          <w:jc w:val="center"/>
        </w:trPr>
        <w:tc>
          <w:tcPr>
            <w:tcW w:w="8116" w:type="dxa"/>
            <w:gridSpan w:val="5"/>
            <w:vAlign w:val="center"/>
          </w:tcPr>
          <w:p w:rsidR="007A7A7B" w:rsidRPr="007A7A7B" w:rsidRDefault="007A7A7B" w:rsidP="007A7A7B">
            <w:pPr>
              <w:jc w:val="center"/>
              <w:rPr>
                <w:rFonts w:ascii="Calibri" w:hAnsi="Calibri"/>
                <w:color w:val="000000" w:themeColor="text1"/>
                <w:szCs w:val="21"/>
              </w:rPr>
            </w:pPr>
            <w:r w:rsidRPr="007A7A7B">
              <w:rPr>
                <w:rFonts w:ascii="仿宋" w:eastAsia="仿宋" w:hAnsi="仿宋" w:cs="仿宋" w:hint="eastAsia"/>
                <w:b/>
                <w:bCs/>
                <w:szCs w:val="21"/>
              </w:rPr>
              <w:t>综合评分合计</w:t>
            </w:r>
          </w:p>
        </w:tc>
        <w:tc>
          <w:tcPr>
            <w:tcW w:w="1599" w:type="dxa"/>
          </w:tcPr>
          <w:p w:rsidR="007A7A7B" w:rsidRPr="007A7A7B" w:rsidRDefault="007A7A7B" w:rsidP="007A7A7B">
            <w:pPr>
              <w:rPr>
                <w:rFonts w:ascii="Calibri" w:hAnsi="Calibri"/>
                <w:color w:val="000000" w:themeColor="text1"/>
                <w:szCs w:val="21"/>
              </w:rPr>
            </w:pPr>
          </w:p>
        </w:tc>
      </w:tr>
    </w:tbl>
    <w:p w:rsidR="00A80731" w:rsidRDefault="00F85417">
      <w:pPr>
        <w:ind w:firstLineChars="300" w:firstLine="630"/>
        <w:rPr>
          <w:rFonts w:ascii="仿宋" w:eastAsia="仿宋" w:hAnsi="仿宋" w:cs="仿宋"/>
          <w:szCs w:val="21"/>
        </w:rPr>
      </w:pPr>
      <w:r>
        <w:rPr>
          <w:rFonts w:ascii="仿宋" w:eastAsia="仿宋" w:hAnsi="仿宋" w:cs="仿宋" w:hint="eastAsia"/>
          <w:szCs w:val="21"/>
        </w:rPr>
        <w:t xml:space="preserve"> </w:t>
      </w:r>
      <w:bookmarkStart w:id="5" w:name="bt说明"/>
      <w:bookmarkStart w:id="6" w:name="bt投标文件签署授权委托书"/>
      <w:bookmarkStart w:id="7" w:name="bt项目管理班子配备情况"/>
      <w:bookmarkStart w:id="8" w:name="bt投标人须知"/>
      <w:bookmarkStart w:id="9" w:name="bt本工程承诺书"/>
      <w:bookmarkStart w:id="10" w:name="bt商务标投标文件格式"/>
      <w:bookmarkStart w:id="11" w:name="bt投标报价汇总表"/>
      <w:bookmarkStart w:id="12" w:name="bt其他资料由投标人自定"/>
      <w:bookmarkStart w:id="13" w:name="bt投标函"/>
      <w:bookmarkStart w:id="14" w:name="bt其他资料2"/>
      <w:bookmarkStart w:id="15" w:name="bt合同条款及格式"/>
      <w:bookmarkStart w:id="16" w:name="bt技术标投标文件格式"/>
      <w:bookmarkStart w:id="17" w:name="bt投标人情况介绍"/>
      <w:bookmarkStart w:id="18" w:name="bt合同条款"/>
      <w:bookmarkStart w:id="19" w:name="合同格式"/>
      <w:bookmarkStart w:id="20" w:name="bt合同格式"/>
      <w:bookmarkStart w:id="21" w:name="bt开标一览表"/>
      <w:bookmarkStart w:id="22" w:name="OLE_LINK6"/>
      <w:bookmarkStart w:id="23" w:name="OLE_LINK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hint="eastAsia"/>
          <w:szCs w:val="21"/>
        </w:rPr>
        <w:t xml:space="preserve"> </w:t>
      </w:r>
    </w:p>
    <w:p w:rsidR="00A80731" w:rsidRDefault="00F85417" w:rsidP="00221D54">
      <w:pPr>
        <w:pStyle w:val="2"/>
        <w:spacing w:beforeLines="50" w:afterLines="50"/>
        <w:rPr>
          <w:rFonts w:ascii="仿宋" w:eastAsia="仿宋" w:hAnsi="仿宋" w:cs="仿宋"/>
          <w:sz w:val="28"/>
          <w:szCs w:val="28"/>
        </w:rPr>
      </w:pPr>
      <w:bookmarkStart w:id="24" w:name="_Toc101074876"/>
      <w:bookmarkStart w:id="25" w:name="_Toc73521547"/>
      <w:bookmarkStart w:id="26" w:name="_Toc73521635"/>
      <w:bookmarkStart w:id="27" w:name="_Toc60560625"/>
      <w:bookmarkStart w:id="28" w:name="_Toc73517639"/>
      <w:bookmarkStart w:id="29" w:name="_Toc60631620"/>
      <w:bookmarkStart w:id="30" w:name="_Toc100052364"/>
      <w:bookmarkStart w:id="31" w:name="_Toc73518117"/>
      <w:bookmarkEnd w:id="22"/>
      <w:bookmarkEnd w:id="23"/>
      <w:r>
        <w:rPr>
          <w:rFonts w:ascii="仿宋" w:eastAsia="仿宋" w:hAnsi="仿宋" w:cs="仿宋" w:hint="eastAsia"/>
          <w:sz w:val="28"/>
          <w:szCs w:val="28"/>
        </w:rPr>
        <w:t>三、对通用条款的补充内容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07"/>
        <w:gridCol w:w="2160"/>
        <w:gridCol w:w="5400"/>
      </w:tblGrid>
      <w:tr w:rsidR="00A80731">
        <w:trPr>
          <w:cantSplit/>
          <w:trHeight w:val="567"/>
          <w:jc w:val="center"/>
        </w:trPr>
        <w:tc>
          <w:tcPr>
            <w:tcW w:w="807" w:type="dxa"/>
            <w:vAlign w:val="center"/>
          </w:tcPr>
          <w:bookmarkEnd w:id="24"/>
          <w:bookmarkEnd w:id="25"/>
          <w:bookmarkEnd w:id="26"/>
          <w:bookmarkEnd w:id="27"/>
          <w:bookmarkEnd w:id="28"/>
          <w:bookmarkEnd w:id="29"/>
          <w:bookmarkEnd w:id="30"/>
          <w:bookmarkEnd w:id="31"/>
          <w:p w:rsidR="00A80731" w:rsidRDefault="00F85417">
            <w:pPr>
              <w:jc w:val="center"/>
              <w:rPr>
                <w:rFonts w:ascii="仿宋" w:eastAsia="仿宋" w:hAnsi="仿宋" w:cs="仿宋"/>
                <w:b/>
                <w:bCs/>
                <w:szCs w:val="21"/>
              </w:rPr>
            </w:pPr>
            <w:r>
              <w:rPr>
                <w:rFonts w:ascii="仿宋" w:eastAsia="仿宋" w:hAnsi="仿宋" w:cs="仿宋" w:hint="eastAsia"/>
                <w:b/>
                <w:bCs/>
                <w:szCs w:val="21"/>
              </w:rPr>
              <w:t>序号</w:t>
            </w:r>
          </w:p>
        </w:tc>
        <w:tc>
          <w:tcPr>
            <w:tcW w:w="2160" w:type="dxa"/>
            <w:vAlign w:val="center"/>
          </w:tcPr>
          <w:p w:rsidR="00A80731" w:rsidRDefault="00F85417">
            <w:pPr>
              <w:jc w:val="center"/>
              <w:rPr>
                <w:rFonts w:ascii="仿宋" w:eastAsia="仿宋" w:hAnsi="仿宋" w:cs="仿宋"/>
                <w:b/>
                <w:bCs/>
                <w:szCs w:val="21"/>
              </w:rPr>
            </w:pPr>
            <w:r>
              <w:rPr>
                <w:rFonts w:ascii="仿宋" w:eastAsia="仿宋" w:hAnsi="仿宋" w:cs="仿宋" w:hint="eastAsia"/>
                <w:b/>
                <w:bCs/>
                <w:szCs w:val="21"/>
              </w:rPr>
              <w:t>内   容</w:t>
            </w:r>
          </w:p>
        </w:tc>
        <w:tc>
          <w:tcPr>
            <w:tcW w:w="5400" w:type="dxa"/>
            <w:vAlign w:val="center"/>
          </w:tcPr>
          <w:p w:rsidR="00A80731" w:rsidRDefault="00F85417">
            <w:pPr>
              <w:jc w:val="center"/>
              <w:rPr>
                <w:rFonts w:ascii="仿宋" w:eastAsia="仿宋" w:hAnsi="仿宋" w:cs="仿宋"/>
                <w:b/>
                <w:bCs/>
                <w:szCs w:val="21"/>
              </w:rPr>
            </w:pPr>
            <w:proofErr w:type="gramStart"/>
            <w:r>
              <w:rPr>
                <w:rFonts w:ascii="仿宋" w:eastAsia="仿宋" w:hAnsi="仿宋" w:cs="仿宋" w:hint="eastAsia"/>
                <w:b/>
                <w:bCs/>
                <w:szCs w:val="21"/>
              </w:rPr>
              <w:t>规</w:t>
            </w:r>
            <w:proofErr w:type="gramEnd"/>
            <w:r>
              <w:rPr>
                <w:rFonts w:ascii="仿宋" w:eastAsia="仿宋" w:hAnsi="仿宋" w:cs="仿宋" w:hint="eastAsia"/>
                <w:b/>
                <w:bCs/>
                <w:szCs w:val="21"/>
              </w:rPr>
              <w:t xml:space="preserve">      定</w:t>
            </w:r>
          </w:p>
        </w:tc>
      </w:tr>
      <w:tr w:rsidR="00A80731">
        <w:trPr>
          <w:cantSplit/>
          <w:trHeight w:val="567"/>
          <w:jc w:val="center"/>
        </w:trPr>
        <w:tc>
          <w:tcPr>
            <w:tcW w:w="807" w:type="dxa"/>
            <w:vAlign w:val="center"/>
          </w:tcPr>
          <w:p w:rsidR="00A80731" w:rsidRDefault="00F85417">
            <w:pPr>
              <w:jc w:val="center"/>
              <w:rPr>
                <w:rFonts w:ascii="仿宋" w:eastAsia="仿宋" w:hAnsi="仿宋" w:cs="仿宋"/>
                <w:szCs w:val="21"/>
              </w:rPr>
            </w:pPr>
            <w:r>
              <w:rPr>
                <w:rFonts w:ascii="仿宋" w:eastAsia="仿宋" w:hAnsi="仿宋" w:cs="仿宋" w:hint="eastAsia"/>
                <w:szCs w:val="21"/>
              </w:rPr>
              <w:t>1</w:t>
            </w:r>
          </w:p>
        </w:tc>
        <w:tc>
          <w:tcPr>
            <w:tcW w:w="2160" w:type="dxa"/>
            <w:vAlign w:val="center"/>
          </w:tcPr>
          <w:p w:rsidR="00A80731" w:rsidRDefault="00F85417">
            <w:pPr>
              <w:rPr>
                <w:rFonts w:ascii="仿宋" w:eastAsia="仿宋" w:hAnsi="仿宋" w:cs="仿宋"/>
                <w:szCs w:val="21"/>
              </w:rPr>
            </w:pPr>
            <w:r>
              <w:rPr>
                <w:rFonts w:ascii="仿宋" w:eastAsia="仿宋" w:hAnsi="仿宋" w:cs="仿宋" w:hint="eastAsia"/>
                <w:szCs w:val="21"/>
              </w:rPr>
              <w:t>投标有效期</w:t>
            </w:r>
          </w:p>
        </w:tc>
        <w:tc>
          <w:tcPr>
            <w:tcW w:w="5400" w:type="dxa"/>
            <w:vAlign w:val="center"/>
          </w:tcPr>
          <w:p w:rsidR="00A80731" w:rsidRDefault="00F85417">
            <w:pPr>
              <w:rPr>
                <w:rFonts w:ascii="仿宋" w:eastAsia="仿宋" w:hAnsi="仿宋" w:cs="仿宋"/>
                <w:szCs w:val="21"/>
              </w:rPr>
            </w:pPr>
            <w:r>
              <w:rPr>
                <w:rFonts w:ascii="仿宋" w:eastAsia="仿宋" w:hAnsi="仿宋" w:cs="仿宋" w:hint="eastAsia"/>
                <w:szCs w:val="21"/>
                <w:u w:val="single"/>
              </w:rPr>
              <w:t>90日历天</w:t>
            </w:r>
            <w:r>
              <w:rPr>
                <w:rFonts w:ascii="仿宋" w:eastAsia="仿宋" w:hAnsi="仿宋" w:cs="仿宋" w:hint="eastAsia"/>
                <w:szCs w:val="21"/>
              </w:rPr>
              <w:t>（从投标截止之日算起）</w:t>
            </w:r>
          </w:p>
        </w:tc>
      </w:tr>
      <w:tr w:rsidR="00A80731">
        <w:trPr>
          <w:cantSplit/>
          <w:trHeight w:val="567"/>
          <w:jc w:val="center"/>
        </w:trPr>
        <w:tc>
          <w:tcPr>
            <w:tcW w:w="807" w:type="dxa"/>
            <w:vAlign w:val="center"/>
          </w:tcPr>
          <w:p w:rsidR="00A80731" w:rsidRDefault="00F85417">
            <w:pPr>
              <w:jc w:val="center"/>
              <w:rPr>
                <w:rFonts w:ascii="仿宋" w:eastAsia="仿宋" w:hAnsi="仿宋" w:cs="仿宋"/>
                <w:szCs w:val="21"/>
              </w:rPr>
            </w:pPr>
            <w:r>
              <w:rPr>
                <w:rFonts w:ascii="仿宋" w:eastAsia="仿宋" w:hAnsi="仿宋" w:cs="仿宋" w:hint="eastAsia"/>
                <w:szCs w:val="21"/>
              </w:rPr>
              <w:t>2</w:t>
            </w:r>
          </w:p>
        </w:tc>
        <w:tc>
          <w:tcPr>
            <w:tcW w:w="2160" w:type="dxa"/>
            <w:vAlign w:val="center"/>
          </w:tcPr>
          <w:p w:rsidR="00A80731" w:rsidRDefault="00F85417">
            <w:pPr>
              <w:rPr>
                <w:rFonts w:ascii="仿宋" w:eastAsia="仿宋" w:hAnsi="仿宋" w:cs="仿宋"/>
                <w:szCs w:val="21"/>
              </w:rPr>
            </w:pPr>
            <w:r>
              <w:rPr>
                <w:rFonts w:ascii="仿宋" w:eastAsia="仿宋" w:hAnsi="仿宋" w:cs="仿宋" w:hint="eastAsia"/>
                <w:szCs w:val="21"/>
              </w:rPr>
              <w:t>投标人的替代方案</w:t>
            </w:r>
          </w:p>
        </w:tc>
        <w:tc>
          <w:tcPr>
            <w:tcW w:w="5400" w:type="dxa"/>
            <w:vAlign w:val="center"/>
          </w:tcPr>
          <w:p w:rsidR="00A80731" w:rsidRDefault="00F85417">
            <w:pPr>
              <w:rPr>
                <w:rFonts w:ascii="仿宋" w:eastAsia="仿宋" w:hAnsi="仿宋" w:cs="仿宋"/>
                <w:szCs w:val="21"/>
              </w:rPr>
            </w:pPr>
            <w:r>
              <w:rPr>
                <w:rFonts w:ascii="仿宋" w:eastAsia="仿宋" w:hAnsi="仿宋" w:cs="仿宋" w:hint="eastAsia"/>
                <w:szCs w:val="21"/>
              </w:rPr>
              <w:t>不允许</w:t>
            </w:r>
          </w:p>
        </w:tc>
      </w:tr>
      <w:tr w:rsidR="00A80731">
        <w:trPr>
          <w:cantSplit/>
          <w:trHeight w:val="567"/>
          <w:jc w:val="center"/>
        </w:trPr>
        <w:tc>
          <w:tcPr>
            <w:tcW w:w="807" w:type="dxa"/>
            <w:vAlign w:val="center"/>
          </w:tcPr>
          <w:p w:rsidR="00A80731" w:rsidRDefault="00F85417">
            <w:pPr>
              <w:jc w:val="center"/>
              <w:rPr>
                <w:rFonts w:ascii="仿宋" w:eastAsia="仿宋" w:hAnsi="仿宋" w:cs="仿宋"/>
                <w:szCs w:val="21"/>
              </w:rPr>
            </w:pPr>
            <w:r>
              <w:rPr>
                <w:rFonts w:ascii="仿宋" w:eastAsia="仿宋" w:hAnsi="仿宋" w:cs="仿宋" w:hint="eastAsia"/>
                <w:szCs w:val="21"/>
              </w:rPr>
              <w:t>3</w:t>
            </w:r>
          </w:p>
        </w:tc>
        <w:tc>
          <w:tcPr>
            <w:tcW w:w="2160" w:type="dxa"/>
            <w:vAlign w:val="center"/>
          </w:tcPr>
          <w:p w:rsidR="00A80731" w:rsidRDefault="00F85417">
            <w:pPr>
              <w:rPr>
                <w:rFonts w:ascii="仿宋" w:eastAsia="仿宋" w:hAnsi="仿宋" w:cs="仿宋"/>
                <w:szCs w:val="21"/>
              </w:rPr>
            </w:pPr>
            <w:r>
              <w:rPr>
                <w:rFonts w:ascii="仿宋" w:eastAsia="仿宋" w:hAnsi="仿宋" w:cs="仿宋" w:hint="eastAsia"/>
                <w:szCs w:val="21"/>
              </w:rPr>
              <w:t>投标报价最高限额</w:t>
            </w:r>
          </w:p>
        </w:tc>
        <w:tc>
          <w:tcPr>
            <w:tcW w:w="5400" w:type="dxa"/>
            <w:vAlign w:val="center"/>
          </w:tcPr>
          <w:p w:rsidR="00A80731" w:rsidRDefault="00F85417">
            <w:pPr>
              <w:rPr>
                <w:rFonts w:ascii="仿宋" w:eastAsia="仿宋" w:hAnsi="仿宋" w:cs="仿宋"/>
                <w:szCs w:val="21"/>
              </w:rPr>
            </w:pPr>
            <w:r>
              <w:rPr>
                <w:rFonts w:ascii="仿宋" w:eastAsia="仿宋" w:hAnsi="仿宋" w:cs="仿宋" w:hint="eastAsia"/>
                <w:szCs w:val="21"/>
              </w:rPr>
              <w:t>人民币</w:t>
            </w:r>
            <w:r w:rsidR="00A83F30">
              <w:rPr>
                <w:rFonts w:ascii="仿宋" w:eastAsia="仿宋" w:hAnsi="仿宋" w:cs="仿宋"/>
                <w:szCs w:val="21"/>
              </w:rPr>
              <w:t>15</w:t>
            </w:r>
            <w:r w:rsidR="00A83F30">
              <w:rPr>
                <w:rFonts w:ascii="仿宋" w:eastAsia="仿宋" w:hAnsi="仿宋" w:cs="仿宋" w:hint="eastAsia"/>
                <w:szCs w:val="21"/>
              </w:rPr>
              <w:t>.</w:t>
            </w:r>
            <w:r w:rsidR="00A83F30">
              <w:rPr>
                <w:rFonts w:ascii="仿宋" w:eastAsia="仿宋" w:hAnsi="仿宋" w:cs="仿宋"/>
                <w:szCs w:val="21"/>
              </w:rPr>
              <w:t>989971</w:t>
            </w:r>
            <w:r w:rsidR="008B0E3C">
              <w:rPr>
                <w:rFonts w:ascii="仿宋" w:eastAsia="仿宋" w:hAnsi="仿宋" w:cs="仿宋" w:hint="eastAsia"/>
                <w:szCs w:val="21"/>
              </w:rPr>
              <w:t>万</w:t>
            </w:r>
            <w:r>
              <w:rPr>
                <w:rFonts w:ascii="仿宋" w:eastAsia="仿宋" w:hAnsi="仿宋" w:cs="仿宋" w:hint="eastAsia"/>
                <w:szCs w:val="21"/>
              </w:rPr>
              <w:t>元</w:t>
            </w:r>
          </w:p>
        </w:tc>
      </w:tr>
      <w:tr w:rsidR="00A80731">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A80731" w:rsidRDefault="00F85417">
            <w:pPr>
              <w:jc w:val="center"/>
              <w:rPr>
                <w:rFonts w:ascii="仿宋" w:eastAsia="仿宋" w:hAnsi="仿宋" w:cs="仿宋"/>
                <w:szCs w:val="21"/>
              </w:rPr>
            </w:pPr>
            <w:r>
              <w:rPr>
                <w:rFonts w:ascii="仿宋" w:eastAsia="仿宋" w:hAnsi="仿宋" w:cs="仿宋" w:hint="eastAsia"/>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rsidR="00A80731" w:rsidRDefault="00F85417">
            <w:pPr>
              <w:rPr>
                <w:rFonts w:ascii="仿宋" w:eastAsia="仿宋" w:hAnsi="仿宋" w:cs="仿宋"/>
                <w:szCs w:val="21"/>
              </w:rPr>
            </w:pPr>
            <w:r>
              <w:rPr>
                <w:rFonts w:ascii="仿宋" w:eastAsia="仿宋" w:hAnsi="仿宋" w:cs="仿宋" w:hint="eastAsia"/>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80731" w:rsidRDefault="00F85417">
            <w:pPr>
              <w:spacing w:line="360" w:lineRule="auto"/>
              <w:rPr>
                <w:rFonts w:ascii="仿宋" w:eastAsia="仿宋" w:hAnsi="仿宋" w:cs="仿宋"/>
                <w:szCs w:val="21"/>
              </w:rPr>
            </w:pPr>
            <w:r>
              <w:rPr>
                <w:rFonts w:ascii="仿宋" w:eastAsia="仿宋" w:hAnsi="仿宋" w:cs="仿宋" w:hint="eastAsia"/>
                <w:szCs w:val="21"/>
              </w:rPr>
              <w:t>正本2份，副本5份，投标文件电子版一份。</w:t>
            </w:r>
          </w:p>
        </w:tc>
      </w:tr>
    </w:tbl>
    <w:p w:rsidR="00A80731" w:rsidRDefault="00F85417">
      <w:pPr>
        <w:rPr>
          <w:rFonts w:ascii="仿宋" w:eastAsia="仿宋" w:hAnsi="仿宋" w:cs="仿宋"/>
          <w:b/>
        </w:rPr>
      </w:pPr>
      <w:r>
        <w:rPr>
          <w:rFonts w:ascii="仿宋" w:eastAsia="仿宋" w:hAnsi="仿宋" w:cs="仿宋" w:hint="eastAsia"/>
          <w:szCs w:val="21"/>
        </w:rPr>
        <w:t>备注：本表为通用条款相关内容的补充和明确，如与通用条款相冲突的以本表为准。</w:t>
      </w:r>
    </w:p>
    <w:p w:rsidR="00A80731" w:rsidRDefault="00A80731">
      <w:pPr>
        <w:rPr>
          <w:rFonts w:ascii="仿宋" w:eastAsia="仿宋" w:hAnsi="仿宋" w:cs="仿宋"/>
          <w:b/>
        </w:rPr>
      </w:pPr>
    </w:p>
    <w:p w:rsidR="00A80731" w:rsidRDefault="00A80731">
      <w:pPr>
        <w:rPr>
          <w:rFonts w:ascii="仿宋" w:eastAsia="仿宋" w:hAnsi="仿宋" w:cs="仿宋"/>
          <w:b/>
        </w:rPr>
      </w:pPr>
    </w:p>
    <w:p w:rsidR="00A80731" w:rsidRDefault="00A80731">
      <w:pPr>
        <w:rPr>
          <w:rFonts w:ascii="仿宋" w:eastAsia="仿宋" w:hAnsi="仿宋" w:cs="仿宋"/>
          <w:b/>
        </w:rPr>
      </w:pPr>
    </w:p>
    <w:p w:rsidR="00A80731" w:rsidRDefault="00A80731">
      <w:pPr>
        <w:rPr>
          <w:rFonts w:ascii="仿宋" w:eastAsia="仿宋" w:hAnsi="仿宋" w:cs="仿宋"/>
          <w:b/>
        </w:rPr>
      </w:pPr>
    </w:p>
    <w:p w:rsidR="00A80731" w:rsidRDefault="00A80731">
      <w:pPr>
        <w:spacing w:line="360" w:lineRule="exact"/>
        <w:jc w:val="center"/>
        <w:rPr>
          <w:rFonts w:ascii="仿宋" w:eastAsia="仿宋" w:hAnsi="仿宋" w:cs="仿宋"/>
          <w:b/>
          <w:bCs/>
          <w:kern w:val="0"/>
          <w:sz w:val="28"/>
          <w:szCs w:val="28"/>
        </w:rPr>
      </w:pPr>
      <w:bookmarkStart w:id="32" w:name="_Toc128884461"/>
    </w:p>
    <w:p w:rsidR="00A83F30" w:rsidRDefault="00A83F30" w:rsidP="00A83F30"/>
    <w:bookmarkEnd w:id="32"/>
    <w:p w:rsidR="00A80731" w:rsidRDefault="00A83F30">
      <w:pPr>
        <w:spacing w:line="36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三</w:t>
      </w:r>
      <w:r w:rsidR="00F85417">
        <w:rPr>
          <w:rFonts w:ascii="仿宋" w:eastAsia="仿宋" w:hAnsi="仿宋" w:cs="仿宋" w:hint="eastAsia"/>
          <w:b/>
          <w:bCs/>
          <w:kern w:val="0"/>
          <w:sz w:val="28"/>
          <w:szCs w:val="28"/>
        </w:rPr>
        <w:t>、招标项目概况</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（一）项目概况: 本工程主要施工内容为</w:t>
      </w:r>
      <w:r w:rsidRPr="00CC51D3">
        <w:rPr>
          <w:rFonts w:ascii="仿宋" w:eastAsia="仿宋" w:hAnsi="仿宋" w:cs="仿宋" w:hint="eastAsia"/>
          <w:szCs w:val="21"/>
        </w:rPr>
        <w:t>主院区内科楼13楼神经内科病区病房门窗改造工程</w:t>
      </w:r>
      <w:r w:rsidRPr="00CC51D3">
        <w:rPr>
          <w:rFonts w:ascii="仿宋" w:eastAsia="仿宋" w:hAnsi="仿宋" w:cs="仿宋" w:hint="eastAsia"/>
          <w:kern w:val="0"/>
          <w:szCs w:val="21"/>
        </w:rPr>
        <w:t>，设计安装铝合金固定窗共计51.04m2、西格医用门（单开）8</w:t>
      </w:r>
      <w:proofErr w:type="gramStart"/>
      <w:r w:rsidRPr="00CC51D3">
        <w:rPr>
          <w:rFonts w:ascii="仿宋" w:eastAsia="仿宋" w:hAnsi="仿宋" w:cs="仿宋" w:hint="eastAsia"/>
          <w:kern w:val="0"/>
          <w:szCs w:val="21"/>
        </w:rPr>
        <w:t>樘</w:t>
      </w:r>
      <w:proofErr w:type="gramEnd"/>
      <w:r w:rsidRPr="00CC51D3">
        <w:rPr>
          <w:rFonts w:ascii="仿宋" w:eastAsia="仿宋" w:hAnsi="仿宋" w:cs="仿宋" w:hint="eastAsia"/>
          <w:kern w:val="0"/>
          <w:szCs w:val="21"/>
        </w:rPr>
        <w:t>，衣柜更换（1325、1328房）2个等；</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（二）管理要求：</w:t>
      </w:r>
    </w:p>
    <w:p w:rsidR="00CC51D3" w:rsidRPr="00CC51D3" w:rsidRDefault="00CC51D3" w:rsidP="00CC51D3">
      <w:pPr>
        <w:adjustRightInd w:val="0"/>
        <w:snapToGrid w:val="0"/>
        <w:spacing w:line="360" w:lineRule="exact"/>
        <w:ind w:firstLineChars="200" w:firstLine="422"/>
        <w:rPr>
          <w:rFonts w:ascii="仿宋" w:eastAsia="仿宋" w:hAnsi="仿宋" w:cs="仿宋"/>
          <w:kern w:val="0"/>
          <w:szCs w:val="21"/>
        </w:rPr>
      </w:pPr>
      <w:r w:rsidRPr="00CC51D3">
        <w:rPr>
          <w:rFonts w:ascii="仿宋" w:eastAsia="仿宋" w:hAnsi="仿宋" w:cs="仿宋" w:hint="eastAsia"/>
          <w:b/>
          <w:bCs/>
          <w:kern w:val="0"/>
          <w:szCs w:val="21"/>
        </w:rPr>
        <w:t>1、</w:t>
      </w:r>
      <w:r w:rsidRPr="00CC51D3">
        <w:rPr>
          <w:rFonts w:ascii="仿宋" w:eastAsia="仿宋" w:hAnsi="仿宋" w:cs="仿宋" w:hint="eastAsia"/>
          <w:kern w:val="0"/>
          <w:szCs w:val="21"/>
        </w:rPr>
        <w:t>严格按照安全文明施工要求进行施工作业，服从院区管理人员及物业的管理；</w:t>
      </w:r>
    </w:p>
    <w:p w:rsidR="00CC51D3" w:rsidRPr="00CC51D3" w:rsidRDefault="00CC51D3" w:rsidP="00CC51D3">
      <w:pPr>
        <w:adjustRightInd w:val="0"/>
        <w:snapToGrid w:val="0"/>
        <w:spacing w:line="360" w:lineRule="exact"/>
        <w:ind w:firstLineChars="200" w:firstLine="422"/>
        <w:rPr>
          <w:rFonts w:ascii="仿宋" w:eastAsia="仿宋" w:hAnsi="仿宋" w:cs="仿宋"/>
          <w:kern w:val="0"/>
          <w:szCs w:val="21"/>
        </w:rPr>
      </w:pPr>
      <w:r w:rsidRPr="00CC51D3">
        <w:rPr>
          <w:rFonts w:ascii="仿宋" w:eastAsia="仿宋" w:hAnsi="仿宋" w:cs="仿宋" w:hint="eastAsia"/>
          <w:b/>
          <w:bCs/>
          <w:kern w:val="0"/>
          <w:szCs w:val="21"/>
        </w:rPr>
        <w:t>2、</w:t>
      </w:r>
      <w:r w:rsidRPr="00CC51D3">
        <w:rPr>
          <w:rFonts w:ascii="仿宋" w:eastAsia="仿宋" w:hAnsi="仿宋" w:cs="仿宋" w:hint="eastAsia"/>
          <w:kern w:val="0"/>
          <w:szCs w:val="21"/>
        </w:rPr>
        <w:t>根据投标书确定的施工组织规划和监理工程师的指示，编报实施性的施工组织计划。其内容应包括详细的施工组织、现场布置、施工方案、工程进度计划、资源（劳动力、机械设备、原材料）供应计划、资金流量计划、质检体系与质量保证措施、安全体系与健全保证措施等等。施工组织计划经监理工程师批准后实施。如承包人提交的施工组织计划不符合要求，应退回承包人修改完善。至符合要求为止；</w:t>
      </w:r>
    </w:p>
    <w:p w:rsidR="00CC51D3" w:rsidRPr="00CC51D3" w:rsidRDefault="00CC51D3" w:rsidP="00CC51D3">
      <w:pPr>
        <w:adjustRightInd w:val="0"/>
        <w:snapToGrid w:val="0"/>
        <w:spacing w:line="360" w:lineRule="exact"/>
        <w:ind w:firstLineChars="200" w:firstLine="422"/>
        <w:rPr>
          <w:rFonts w:ascii="仿宋" w:eastAsia="仿宋" w:hAnsi="仿宋" w:cs="仿宋"/>
          <w:kern w:val="0"/>
          <w:szCs w:val="21"/>
        </w:rPr>
      </w:pPr>
      <w:r w:rsidRPr="00CC51D3">
        <w:rPr>
          <w:rFonts w:ascii="仿宋" w:eastAsia="仿宋" w:hAnsi="仿宋" w:cs="仿宋" w:hint="eastAsia"/>
          <w:b/>
          <w:bCs/>
          <w:kern w:val="0"/>
          <w:szCs w:val="21"/>
        </w:rPr>
        <w:t>3、</w:t>
      </w:r>
      <w:r w:rsidRPr="00CC51D3">
        <w:rPr>
          <w:rFonts w:ascii="仿宋" w:eastAsia="仿宋" w:hAnsi="仿宋" w:cs="仿宋" w:hint="eastAsia"/>
          <w:kern w:val="0"/>
          <w:szCs w:val="21"/>
        </w:rPr>
        <w:t>所有施工工艺图都应与规范的规定、业主提供的图纸所标明的路线、纵坡、断面、尺寸和材料要求保持一致；</w:t>
      </w:r>
    </w:p>
    <w:p w:rsidR="00CC51D3" w:rsidRPr="00CC51D3" w:rsidRDefault="00CC51D3" w:rsidP="00CC51D3">
      <w:pPr>
        <w:adjustRightInd w:val="0"/>
        <w:snapToGrid w:val="0"/>
        <w:spacing w:line="360" w:lineRule="exact"/>
        <w:ind w:firstLineChars="200" w:firstLine="422"/>
        <w:rPr>
          <w:rFonts w:ascii="仿宋" w:eastAsia="仿宋" w:hAnsi="仿宋" w:cs="仿宋"/>
          <w:kern w:val="0"/>
          <w:szCs w:val="21"/>
        </w:rPr>
      </w:pPr>
      <w:r w:rsidRPr="00CC51D3">
        <w:rPr>
          <w:rFonts w:ascii="仿宋" w:eastAsia="仿宋" w:hAnsi="仿宋" w:cs="仿宋" w:hint="eastAsia"/>
          <w:b/>
          <w:bCs/>
          <w:kern w:val="0"/>
          <w:szCs w:val="21"/>
        </w:rPr>
        <w:t>4、进场材料质量要求</w:t>
      </w:r>
      <w:r w:rsidRPr="00CC51D3">
        <w:rPr>
          <w:rFonts w:ascii="仿宋" w:eastAsia="仿宋" w:hAnsi="仿宋" w:cs="仿宋" w:hint="eastAsia"/>
          <w:kern w:val="0"/>
          <w:szCs w:val="21"/>
        </w:rPr>
        <w:t>：</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（1）用于工程的材料（含半成品、成品），都有必须是符合本规范规定的合格材料，并经监理工程师批准。承包人在材料的订购或自</w:t>
      </w:r>
      <w:proofErr w:type="gramStart"/>
      <w:r w:rsidRPr="00CC51D3">
        <w:rPr>
          <w:rFonts w:ascii="仿宋" w:eastAsia="仿宋" w:hAnsi="仿宋" w:cs="仿宋" w:hint="eastAsia"/>
          <w:kern w:val="0"/>
          <w:szCs w:val="21"/>
        </w:rPr>
        <w:t>采加工</w:t>
      </w:r>
      <w:proofErr w:type="gramEnd"/>
      <w:r w:rsidRPr="00CC51D3">
        <w:rPr>
          <w:rFonts w:ascii="仿宋" w:eastAsia="仿宋" w:hAnsi="仿宋" w:cs="仿宋" w:hint="eastAsia"/>
          <w:kern w:val="0"/>
          <w:szCs w:val="21"/>
        </w:rPr>
        <w:t>之前，应取得监理工程师的同意，必要时应附有材料的样品及其材质和使用的有关说明。</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（2）用于永久性工程的材料，均应按规定进行抽检、试验，经检验不合格的材料       严禁进入施工现场。</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（3）凡本规范未涉及而工程又需要的某些材料应符合监理工程师指示的质量要求。</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（4）没有监理工程师批准，不得采用任何替代材料。</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（5）监理工程师对料源送检材料质量的认可并不意味着这一料源的所有材料都合       格，监理工程师有权拒绝使用此料源不合格的材料。</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（6） 任何工程凡使用了未经监理工程师批准的材料，不论该工程正在进行或已完       完成，均应由承包人自费拆除并重建。</w:t>
      </w:r>
    </w:p>
    <w:p w:rsidR="00CC51D3" w:rsidRPr="00CC51D3" w:rsidRDefault="00CC51D3" w:rsidP="00CC51D3">
      <w:pPr>
        <w:adjustRightInd w:val="0"/>
        <w:snapToGrid w:val="0"/>
        <w:spacing w:line="360" w:lineRule="exact"/>
        <w:ind w:firstLineChars="200" w:firstLine="420"/>
        <w:rPr>
          <w:rFonts w:ascii="仿宋" w:eastAsia="仿宋" w:hAnsi="仿宋" w:cs="仿宋"/>
          <w:kern w:val="0"/>
          <w:szCs w:val="21"/>
        </w:rPr>
      </w:pPr>
      <w:r w:rsidRPr="00CC51D3">
        <w:rPr>
          <w:rFonts w:ascii="仿宋" w:eastAsia="仿宋" w:hAnsi="仿宋" w:cs="仿宋" w:hint="eastAsia"/>
          <w:kern w:val="0"/>
          <w:szCs w:val="21"/>
        </w:rPr>
        <w:t>|（7）搬运与贮存：①各类材料的搬运方式，均应保证其质量不受损坏、环境不受污染。用车辆运输集料时，应防止运送途中集料漏失的离析。②材料堆存以前，承包人应清理、整平、硬化、围砌全部堆存场地。③材料有采用分类堆放的贮存方式，石灰、粉煤灰等到粉质材料应有遮盖。应保证其质量的完好并适应工程进度的要求，同时应不污染环境，以便于检查。④除非监理工程师准许，材料不应贮存于公路用地范围内。</w:t>
      </w:r>
    </w:p>
    <w:p w:rsidR="00CC51D3" w:rsidRPr="00CC51D3" w:rsidRDefault="00CC51D3" w:rsidP="00CC51D3">
      <w:pPr>
        <w:adjustRightInd w:val="0"/>
        <w:snapToGrid w:val="0"/>
        <w:spacing w:line="360" w:lineRule="exact"/>
        <w:ind w:firstLineChars="200" w:firstLine="422"/>
        <w:rPr>
          <w:rFonts w:ascii="仿宋" w:eastAsia="仿宋" w:hAnsi="仿宋" w:cs="仿宋"/>
          <w:kern w:val="0"/>
          <w:szCs w:val="21"/>
        </w:rPr>
      </w:pPr>
      <w:r w:rsidRPr="00CC51D3">
        <w:rPr>
          <w:rFonts w:ascii="仿宋" w:eastAsia="仿宋" w:hAnsi="仿宋" w:cs="仿宋" w:hint="eastAsia"/>
          <w:b/>
          <w:bCs/>
          <w:kern w:val="0"/>
          <w:szCs w:val="21"/>
        </w:rPr>
        <w:t>5、现场保护要求</w:t>
      </w:r>
      <w:r w:rsidRPr="00CC51D3">
        <w:rPr>
          <w:rFonts w:ascii="仿宋" w:eastAsia="仿宋" w:hAnsi="仿宋" w:cs="仿宋" w:hint="eastAsia"/>
          <w:kern w:val="0"/>
          <w:szCs w:val="21"/>
        </w:rPr>
        <w:t>： ①工程施工期间，承包人应采取有效措施保护施工现场附近不需拆除的建筑物、地上或地下的管线设施、水力设施、道路、树木及通讯等及其它财产免遭损坏，否则，造成损失的责任有承包人自负。②若在施工期间新发现需拆除的结构物或地下管线，承包人应及时探明具体位置</w:t>
      </w:r>
      <w:proofErr w:type="gramStart"/>
      <w:r w:rsidRPr="00CC51D3">
        <w:rPr>
          <w:rFonts w:ascii="仿宋" w:eastAsia="仿宋" w:hAnsi="仿宋" w:cs="仿宋" w:hint="eastAsia"/>
          <w:kern w:val="0"/>
          <w:szCs w:val="21"/>
        </w:rPr>
        <w:t>和现关并</w:t>
      </w:r>
      <w:proofErr w:type="gramEnd"/>
      <w:r w:rsidRPr="00CC51D3">
        <w:rPr>
          <w:rFonts w:ascii="仿宋" w:eastAsia="仿宋" w:hAnsi="仿宋" w:cs="仿宋" w:hint="eastAsia"/>
          <w:kern w:val="0"/>
          <w:szCs w:val="21"/>
        </w:rPr>
        <w:t>查明该设施的所有者或产权管理部门，同时书面报告监理工程师并按监理工程师的指示办理。③承包人在靠近上述某个公用设施处进行开挖、拆除作业时，应事先通知当地有关产权管理部门，并应在产权部门的代表在场时进行作业。在拆除作业时，承包人应采取支撑或防护等措施，避免损坏附近建筑物和影响财产的安全。④如果由于承包人采取的措施不力，施工造成</w:t>
      </w:r>
      <w:proofErr w:type="gramStart"/>
      <w:r w:rsidRPr="00CC51D3">
        <w:rPr>
          <w:rFonts w:ascii="仿宋" w:eastAsia="仿宋" w:hAnsi="仿宋" w:cs="仿宋" w:hint="eastAsia"/>
          <w:kern w:val="0"/>
          <w:szCs w:val="21"/>
        </w:rPr>
        <w:t>述建成筑</w:t>
      </w:r>
      <w:proofErr w:type="gramEnd"/>
      <w:r w:rsidRPr="00CC51D3">
        <w:rPr>
          <w:rFonts w:ascii="仿宋" w:eastAsia="仿宋" w:hAnsi="仿宋" w:cs="仿宋" w:hint="eastAsia"/>
          <w:kern w:val="0"/>
          <w:szCs w:val="21"/>
        </w:rPr>
        <w:t>物或设施受到影响或损坏，承包人应自费负责修复或赔偿。</w:t>
      </w:r>
    </w:p>
    <w:p w:rsidR="00CC51D3" w:rsidRPr="00CC51D3" w:rsidRDefault="00CC51D3" w:rsidP="00CC51D3">
      <w:pPr>
        <w:spacing w:line="360" w:lineRule="auto"/>
        <w:rPr>
          <w:rFonts w:ascii="仿宋" w:eastAsia="仿宋" w:hAnsi="仿宋" w:cs="仿宋"/>
          <w:b/>
          <w:bCs/>
          <w:kern w:val="0"/>
          <w:sz w:val="24"/>
          <w:szCs w:val="21"/>
        </w:rPr>
      </w:pPr>
      <w:r w:rsidRPr="00CC51D3">
        <w:rPr>
          <w:rFonts w:ascii="仿宋" w:eastAsia="仿宋" w:hAnsi="仿宋" w:cs="仿宋" w:hint="eastAsia"/>
          <w:b/>
          <w:bCs/>
          <w:kern w:val="0"/>
          <w:sz w:val="24"/>
          <w:szCs w:val="21"/>
        </w:rPr>
        <w:t>6、</w:t>
      </w:r>
      <w:r w:rsidRPr="00CC51D3">
        <w:rPr>
          <w:rFonts w:ascii="仿宋" w:eastAsia="仿宋" w:hAnsi="仿宋" w:cs="仿宋" w:hint="eastAsia"/>
          <w:kern w:val="0"/>
          <w:szCs w:val="21"/>
        </w:rPr>
        <w:t>承包人应在施工期间加强环保意识、保持工地清洁、控制扬尘、杜绝漏洒材料。</w:t>
      </w:r>
    </w:p>
    <w:p w:rsidR="00CC51D3" w:rsidRPr="00CC51D3" w:rsidRDefault="00CC51D3" w:rsidP="00CC51D3">
      <w:pPr>
        <w:rPr>
          <w:rFonts w:ascii="仿宋" w:eastAsia="仿宋" w:hAnsi="仿宋" w:cs="仿宋"/>
          <w:kern w:val="0"/>
          <w:szCs w:val="21"/>
        </w:rPr>
      </w:pPr>
      <w:r w:rsidRPr="00CC51D3">
        <w:rPr>
          <w:rFonts w:ascii="仿宋" w:eastAsia="仿宋" w:hAnsi="仿宋" w:cs="仿宋" w:hint="eastAsia"/>
          <w:b/>
          <w:bCs/>
          <w:kern w:val="0"/>
          <w:sz w:val="24"/>
          <w:szCs w:val="21"/>
        </w:rPr>
        <w:t>7、</w:t>
      </w:r>
      <w:r w:rsidRPr="00CC51D3">
        <w:rPr>
          <w:rFonts w:ascii="仿宋" w:eastAsia="仿宋" w:hAnsi="仿宋" w:cs="仿宋" w:hint="eastAsia"/>
          <w:kern w:val="0"/>
          <w:szCs w:val="21"/>
        </w:rPr>
        <w:t>在本工程施工期间，承包人应在现场常设一名专职安全员，该专职安全员应以过培训具有担任安全工作的资格，且熟悉所施工的工作类型。其工作任务，包括制定健康保护与</w:t>
      </w:r>
      <w:proofErr w:type="gramStart"/>
      <w:r w:rsidRPr="00CC51D3">
        <w:rPr>
          <w:rFonts w:ascii="仿宋" w:eastAsia="仿宋" w:hAnsi="仿宋" w:cs="仿宋" w:hint="eastAsia"/>
          <w:kern w:val="0"/>
          <w:szCs w:val="21"/>
        </w:rPr>
        <w:t>事故顾防措施</w:t>
      </w:r>
      <w:proofErr w:type="gramEnd"/>
      <w:r w:rsidRPr="00CC51D3">
        <w:rPr>
          <w:rFonts w:ascii="仿宋" w:eastAsia="仿宋" w:hAnsi="仿宋" w:cs="仿宋" w:hint="eastAsia"/>
          <w:kern w:val="0"/>
          <w:szCs w:val="21"/>
        </w:rPr>
        <w:t>和个人检查，查看所有安全规则与条例的实施情况。</w:t>
      </w:r>
    </w:p>
    <w:p w:rsidR="00CC51D3" w:rsidRPr="00CC51D3" w:rsidRDefault="00CC51D3" w:rsidP="00221D54">
      <w:pPr>
        <w:spacing w:beforeLines="50" w:line="320" w:lineRule="exact"/>
        <w:ind w:leftChars="200" w:left="420"/>
        <w:jc w:val="center"/>
        <w:rPr>
          <w:rFonts w:ascii="仿宋" w:eastAsia="仿宋" w:hAnsi="仿宋" w:cs="仿宋"/>
          <w:b/>
          <w:kern w:val="0"/>
          <w:sz w:val="24"/>
        </w:rPr>
      </w:pPr>
      <w:r>
        <w:rPr>
          <w:rFonts w:ascii="仿宋" w:eastAsia="仿宋" w:hAnsi="仿宋" w:cs="仿宋" w:hint="eastAsia"/>
          <w:b/>
          <w:kern w:val="0"/>
          <w:sz w:val="24"/>
        </w:rPr>
        <w:t>四、服务、技术内容</w:t>
      </w:r>
    </w:p>
    <w:p w:rsidR="00CC51D3" w:rsidRPr="00CC51D3" w:rsidRDefault="00CC51D3" w:rsidP="00CC51D3">
      <w:pPr>
        <w:spacing w:line="360" w:lineRule="auto"/>
        <w:rPr>
          <w:rFonts w:ascii="仿宋" w:eastAsia="仿宋" w:hAnsi="仿宋" w:cs="仿宋"/>
          <w:b/>
          <w:kern w:val="0"/>
          <w:sz w:val="24"/>
        </w:rPr>
      </w:pPr>
      <w:r w:rsidRPr="00CC51D3">
        <w:rPr>
          <w:rFonts w:ascii="仿宋" w:eastAsia="仿宋" w:hAnsi="仿宋" w:cs="仿宋" w:hint="eastAsia"/>
          <w:b/>
          <w:kern w:val="0"/>
          <w:sz w:val="24"/>
        </w:rPr>
        <w:t>（一）建设内容：</w:t>
      </w:r>
    </w:p>
    <w:tbl>
      <w:tblPr>
        <w:tblW w:w="8466" w:type="dxa"/>
        <w:tblInd w:w="93" w:type="dxa"/>
        <w:tblLayout w:type="fixed"/>
        <w:tblLook w:val="04A0"/>
      </w:tblPr>
      <w:tblGrid>
        <w:gridCol w:w="735"/>
        <w:gridCol w:w="1333"/>
        <w:gridCol w:w="1665"/>
        <w:gridCol w:w="2895"/>
        <w:gridCol w:w="855"/>
        <w:gridCol w:w="983"/>
      </w:tblGrid>
      <w:tr w:rsidR="00CC51D3" w:rsidRPr="00CC51D3" w:rsidTr="00C35529">
        <w:trPr>
          <w:trHeight w:val="372"/>
        </w:trPr>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52" w:lineRule="auto"/>
              <w:rPr>
                <w:rFonts w:ascii="Arial" w:eastAsia="Arial" w:hAnsi="Arial" w:cs="Arial"/>
                <w:szCs w:val="21"/>
              </w:rPr>
            </w:pPr>
          </w:p>
          <w:p w:rsidR="00CC51D3" w:rsidRPr="00CC51D3" w:rsidRDefault="00CC51D3" w:rsidP="00CC51D3">
            <w:pPr>
              <w:spacing w:before="61" w:line="230" w:lineRule="auto"/>
              <w:jc w:val="right"/>
              <w:rPr>
                <w:rFonts w:ascii="宋体" w:hAnsi="宋体" w:cs="宋体"/>
                <w:color w:val="000000"/>
                <w:sz w:val="20"/>
                <w:szCs w:val="20"/>
              </w:rPr>
            </w:pPr>
            <w:r w:rsidRPr="00CC51D3">
              <w:rPr>
                <w:rFonts w:ascii="宋体" w:hAnsi="宋体" w:cs="宋体"/>
                <w:spacing w:val="3"/>
                <w:sz w:val="19"/>
                <w:szCs w:val="19"/>
              </w:rPr>
              <w:t>序号</w:t>
            </w:r>
          </w:p>
        </w:tc>
        <w:tc>
          <w:tcPr>
            <w:tcW w:w="133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51" w:lineRule="auto"/>
              <w:rPr>
                <w:rFonts w:ascii="Arial" w:eastAsia="Arial" w:hAnsi="Arial" w:cs="Arial"/>
                <w:szCs w:val="21"/>
                <w:lang w:eastAsia="en-US"/>
              </w:rPr>
            </w:pPr>
          </w:p>
          <w:p w:rsidR="00CC51D3" w:rsidRPr="00CC51D3" w:rsidRDefault="00CC51D3" w:rsidP="00CC51D3">
            <w:pPr>
              <w:spacing w:before="62" w:line="229" w:lineRule="auto"/>
              <w:ind w:left="245"/>
              <w:rPr>
                <w:rFonts w:ascii="宋体" w:hAnsi="宋体" w:cs="宋体"/>
                <w:color w:val="000000"/>
                <w:sz w:val="20"/>
                <w:szCs w:val="20"/>
              </w:rPr>
            </w:pPr>
            <w:r w:rsidRPr="00CC51D3">
              <w:rPr>
                <w:rFonts w:ascii="宋体" w:hAnsi="宋体" w:cs="宋体"/>
                <w:spacing w:val="3"/>
                <w:sz w:val="19"/>
                <w:szCs w:val="19"/>
              </w:rPr>
              <w:t>项目编码</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51" w:lineRule="auto"/>
              <w:rPr>
                <w:rFonts w:ascii="Arial" w:eastAsia="Arial" w:hAnsi="Arial" w:cs="Arial"/>
                <w:szCs w:val="21"/>
                <w:lang w:eastAsia="en-US"/>
              </w:rPr>
            </w:pPr>
          </w:p>
          <w:p w:rsidR="00CC51D3" w:rsidRPr="00CC51D3" w:rsidRDefault="00CC51D3" w:rsidP="00CC51D3">
            <w:pPr>
              <w:spacing w:before="62" w:line="230" w:lineRule="auto"/>
              <w:ind w:left="350"/>
              <w:rPr>
                <w:rFonts w:ascii="宋体" w:hAnsi="宋体" w:cs="宋体"/>
                <w:color w:val="000000"/>
                <w:sz w:val="20"/>
                <w:szCs w:val="20"/>
              </w:rPr>
            </w:pPr>
            <w:r w:rsidRPr="00CC51D3">
              <w:rPr>
                <w:rFonts w:ascii="宋体" w:hAnsi="宋体" w:cs="宋体"/>
                <w:spacing w:val="3"/>
                <w:sz w:val="19"/>
                <w:szCs w:val="19"/>
              </w:rPr>
              <w:t>项目名称</w:t>
            </w:r>
          </w:p>
        </w:tc>
        <w:tc>
          <w:tcPr>
            <w:tcW w:w="289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51" w:lineRule="auto"/>
              <w:rPr>
                <w:rFonts w:ascii="Arial" w:eastAsia="Arial" w:hAnsi="Arial" w:cs="Arial"/>
                <w:szCs w:val="21"/>
                <w:lang w:eastAsia="en-US"/>
              </w:rPr>
            </w:pPr>
          </w:p>
          <w:p w:rsidR="00CC51D3" w:rsidRPr="00CC51D3" w:rsidRDefault="00CC51D3" w:rsidP="00CC51D3">
            <w:pPr>
              <w:spacing w:before="62" w:line="229" w:lineRule="auto"/>
              <w:ind w:left="668"/>
              <w:rPr>
                <w:rFonts w:ascii="宋体" w:hAnsi="宋体" w:cs="宋体"/>
                <w:color w:val="000000"/>
                <w:sz w:val="20"/>
                <w:szCs w:val="20"/>
              </w:rPr>
            </w:pPr>
            <w:r w:rsidRPr="00CC51D3">
              <w:rPr>
                <w:rFonts w:ascii="宋体" w:hAnsi="宋体" w:cs="宋体"/>
                <w:spacing w:val="3"/>
                <w:sz w:val="19"/>
                <w:szCs w:val="19"/>
              </w:rPr>
              <w:t>项目特征描述</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96" w:line="231" w:lineRule="auto"/>
              <w:ind w:left="122" w:right="91" w:hanging="1"/>
              <w:rPr>
                <w:rFonts w:ascii="宋体" w:hAnsi="宋体" w:cs="宋体"/>
                <w:color w:val="000000"/>
                <w:sz w:val="20"/>
                <w:szCs w:val="20"/>
              </w:rPr>
            </w:pPr>
            <w:r w:rsidRPr="00CC51D3">
              <w:rPr>
                <w:rFonts w:ascii="宋体" w:hAnsi="宋体" w:cs="宋体"/>
                <w:spacing w:val="3"/>
                <w:sz w:val="19"/>
                <w:szCs w:val="19"/>
              </w:rPr>
              <w:t>计量</w:t>
            </w:r>
            <w:r w:rsidRPr="00CC51D3">
              <w:rPr>
                <w:rFonts w:ascii="宋体" w:hAnsi="宋体" w:cs="宋体"/>
                <w:sz w:val="19"/>
                <w:szCs w:val="19"/>
              </w:rPr>
              <w:t xml:space="preserve"> </w:t>
            </w:r>
            <w:r w:rsidRPr="00CC51D3">
              <w:rPr>
                <w:rFonts w:ascii="宋体" w:hAnsi="宋体" w:cs="宋体"/>
                <w:spacing w:val="2"/>
                <w:sz w:val="19"/>
                <w:szCs w:val="19"/>
              </w:rPr>
              <w:t>单位</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51" w:lineRule="auto"/>
              <w:rPr>
                <w:rFonts w:ascii="Arial" w:eastAsia="Arial" w:hAnsi="Arial" w:cs="Arial"/>
                <w:szCs w:val="21"/>
                <w:lang w:eastAsia="en-US"/>
              </w:rPr>
            </w:pPr>
          </w:p>
          <w:p w:rsidR="00CC51D3" w:rsidRPr="00CC51D3" w:rsidRDefault="00CC51D3" w:rsidP="00CC51D3">
            <w:pPr>
              <w:spacing w:before="62" w:line="230" w:lineRule="auto"/>
              <w:ind w:left="134"/>
              <w:rPr>
                <w:rFonts w:ascii="宋体" w:hAnsi="宋体" w:cs="宋体"/>
                <w:color w:val="000000"/>
                <w:sz w:val="20"/>
                <w:szCs w:val="20"/>
              </w:rPr>
            </w:pPr>
            <w:r w:rsidRPr="00CC51D3">
              <w:rPr>
                <w:rFonts w:ascii="宋体" w:hAnsi="宋体" w:cs="宋体"/>
                <w:spacing w:val="2"/>
                <w:sz w:val="19"/>
                <w:szCs w:val="19"/>
              </w:rPr>
              <w:t>工程量</w:t>
            </w:r>
          </w:p>
        </w:tc>
      </w:tr>
      <w:tr w:rsidR="00CC51D3" w:rsidRPr="00CC51D3" w:rsidTr="00C35529">
        <w:trPr>
          <w:trHeight w:val="635"/>
        </w:trPr>
        <w:tc>
          <w:tcPr>
            <w:tcW w:w="735"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51D3" w:rsidRPr="00CC51D3" w:rsidRDefault="00CC51D3" w:rsidP="00CC51D3">
            <w:pPr>
              <w:jc w:val="center"/>
              <w:rPr>
                <w:rFonts w:ascii="宋体" w:hAnsi="宋体" w:cs="宋体"/>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C51D3" w:rsidRPr="00CC51D3" w:rsidRDefault="00CC51D3" w:rsidP="00CC51D3">
            <w:pPr>
              <w:jc w:val="center"/>
              <w:rPr>
                <w:rFonts w:ascii="宋体" w:hAnsi="宋体" w:cs="宋体"/>
                <w:color w:val="000000"/>
                <w:sz w:val="20"/>
                <w:szCs w:val="20"/>
              </w:rPr>
            </w:pPr>
          </w:p>
        </w:tc>
        <w:tc>
          <w:tcPr>
            <w:tcW w:w="166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C51D3" w:rsidRPr="00CC51D3" w:rsidRDefault="00CC51D3" w:rsidP="00CC51D3">
            <w:pPr>
              <w:jc w:val="center"/>
              <w:rPr>
                <w:rFonts w:ascii="宋体" w:hAnsi="宋体" w:cs="宋体"/>
                <w:color w:val="000000"/>
                <w:sz w:val="20"/>
                <w:szCs w:val="20"/>
              </w:rPr>
            </w:pPr>
          </w:p>
        </w:tc>
        <w:tc>
          <w:tcPr>
            <w:tcW w:w="289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C51D3" w:rsidRPr="00CC51D3" w:rsidRDefault="00CC51D3" w:rsidP="00CC51D3">
            <w:pPr>
              <w:jc w:val="center"/>
              <w:rPr>
                <w:rFonts w:ascii="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C51D3" w:rsidRPr="00CC51D3" w:rsidRDefault="00CC51D3" w:rsidP="00CC51D3">
            <w:pPr>
              <w:jc w:val="center"/>
              <w:rPr>
                <w:rFonts w:ascii="宋体" w:hAnsi="宋体" w:cs="宋体"/>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51D3" w:rsidRPr="00CC51D3" w:rsidRDefault="00CC51D3" w:rsidP="00CC51D3">
            <w:pPr>
              <w:jc w:val="center"/>
              <w:rPr>
                <w:rFonts w:ascii="宋体" w:hAnsi="宋体" w:cs="宋体"/>
                <w:color w:val="000000"/>
                <w:sz w:val="20"/>
                <w:szCs w:val="20"/>
              </w:rPr>
            </w:pPr>
          </w:p>
        </w:tc>
      </w:tr>
      <w:tr w:rsidR="00CC51D3" w:rsidRPr="00CC51D3" w:rsidTr="00C35529">
        <w:trPr>
          <w:trHeight w:val="444"/>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rPr>
                <w:rFonts w:ascii="Arial" w:eastAsia="Arial" w:hAnsi="Arial" w:cs="Arial"/>
                <w:szCs w:val="21"/>
                <w:lang w:eastAsia="en-US"/>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rPr>
                <w:rFonts w:ascii="Arial" w:eastAsia="Arial" w:hAnsi="Arial" w:cs="Arial"/>
                <w:szCs w:val="21"/>
                <w:lang w:eastAsia="en-US"/>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58" w:line="226" w:lineRule="auto"/>
              <w:ind w:right="73"/>
              <w:rPr>
                <w:rFonts w:ascii="宋体" w:hAnsi="宋体" w:cs="宋体"/>
                <w:sz w:val="18"/>
                <w:szCs w:val="18"/>
              </w:rPr>
            </w:pPr>
            <w:r w:rsidRPr="00CC51D3">
              <w:rPr>
                <w:rFonts w:ascii="宋体" w:hAnsi="宋体" w:cs="宋体" w:hint="eastAsia"/>
                <w:spacing w:val="-2"/>
                <w:sz w:val="18"/>
                <w:szCs w:val="18"/>
              </w:rPr>
              <w:t>木门及柜体更换</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rPr>
                <w:rFonts w:ascii="Arial" w:eastAsia="Arial" w:hAnsi="Arial" w:cs="Arial"/>
                <w:szCs w:val="21"/>
                <w:lang w:eastAsia="en-US"/>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rPr>
                <w:rFonts w:ascii="Arial" w:eastAsia="Arial" w:hAnsi="Arial" w:cs="Arial"/>
                <w:szCs w:val="21"/>
                <w:lang w:eastAsia="en-US"/>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58" w:line="183" w:lineRule="auto"/>
              <w:ind w:right="10"/>
              <w:jc w:val="right"/>
              <w:rPr>
                <w:rFonts w:ascii="宋体" w:hAnsi="宋体" w:cs="宋体"/>
                <w:spacing w:val="-3"/>
                <w:sz w:val="18"/>
                <w:szCs w:val="18"/>
              </w:rPr>
            </w:pPr>
          </w:p>
        </w:tc>
      </w:tr>
      <w:tr w:rsidR="00CC51D3" w:rsidRPr="00CC51D3" w:rsidTr="00C35529">
        <w:trPr>
          <w:trHeight w:val="533"/>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145" w:line="182" w:lineRule="auto"/>
              <w:ind w:left="289"/>
              <w:rPr>
                <w:rFonts w:ascii="宋体" w:hAnsi="宋体" w:cs="宋体"/>
                <w:color w:val="000000"/>
                <w:sz w:val="18"/>
                <w:szCs w:val="18"/>
              </w:rPr>
            </w:pPr>
            <w:r w:rsidRPr="00CC51D3">
              <w:rPr>
                <w:rFonts w:ascii="宋体" w:hAnsi="宋体" w:cs="宋体"/>
                <w:sz w:val="18"/>
                <w:szCs w:val="18"/>
              </w:rPr>
              <w:t>1</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145" w:line="182" w:lineRule="auto"/>
              <w:ind w:left="34"/>
              <w:rPr>
                <w:rFonts w:ascii="宋体" w:hAnsi="宋体" w:cs="宋体"/>
                <w:color w:val="000000"/>
                <w:sz w:val="18"/>
                <w:szCs w:val="18"/>
              </w:rPr>
            </w:pPr>
            <w:r w:rsidRPr="00CC51D3">
              <w:rPr>
                <w:rFonts w:ascii="宋体" w:hAnsi="宋体" w:cs="宋体"/>
                <w:spacing w:val="-1"/>
                <w:sz w:val="18"/>
                <w:szCs w:val="18"/>
              </w:rPr>
              <w:t>011610001001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15" w:line="220" w:lineRule="auto"/>
              <w:ind w:left="34"/>
              <w:rPr>
                <w:rFonts w:ascii="宋体" w:hAnsi="宋体" w:cs="宋体"/>
                <w:color w:val="000000"/>
                <w:sz w:val="18"/>
                <w:szCs w:val="18"/>
              </w:rPr>
            </w:pPr>
            <w:r w:rsidRPr="00CC51D3">
              <w:rPr>
                <w:rFonts w:ascii="宋体" w:hAnsi="宋体" w:cs="宋体"/>
                <w:spacing w:val="-2"/>
                <w:sz w:val="18"/>
                <w:szCs w:val="18"/>
              </w:rPr>
              <w:t>木门窗拆除</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15" w:line="220" w:lineRule="auto"/>
              <w:ind w:left="66"/>
              <w:rPr>
                <w:rFonts w:ascii="宋体" w:hAnsi="宋体" w:cs="宋体"/>
                <w:color w:val="000000"/>
                <w:sz w:val="18"/>
                <w:szCs w:val="18"/>
              </w:rPr>
            </w:pPr>
            <w:r w:rsidRPr="00CC51D3">
              <w:rPr>
                <w:rFonts w:ascii="宋体" w:hAnsi="宋体" w:cs="宋体"/>
                <w:spacing w:val="-5"/>
                <w:sz w:val="18"/>
                <w:szCs w:val="18"/>
              </w:rPr>
              <w:t>(1)整</w:t>
            </w:r>
            <w:proofErr w:type="gramStart"/>
            <w:r w:rsidRPr="00CC51D3">
              <w:rPr>
                <w:rFonts w:ascii="宋体" w:hAnsi="宋体" w:cs="宋体"/>
                <w:spacing w:val="-5"/>
                <w:sz w:val="18"/>
                <w:szCs w:val="18"/>
              </w:rPr>
              <w:t>樘</w:t>
            </w:r>
            <w:proofErr w:type="gramEnd"/>
            <w:r w:rsidRPr="00CC51D3">
              <w:rPr>
                <w:rFonts w:ascii="宋体" w:hAnsi="宋体" w:cs="宋体"/>
                <w:spacing w:val="-5"/>
                <w:sz w:val="18"/>
                <w:szCs w:val="18"/>
              </w:rPr>
              <w:t>木门拆除</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46" w:line="181" w:lineRule="auto"/>
              <w:ind w:left="218"/>
              <w:rPr>
                <w:rFonts w:ascii="宋体" w:hAnsi="宋体" w:cs="宋体"/>
                <w:color w:val="000000"/>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146" w:line="181" w:lineRule="auto"/>
              <w:jc w:val="right"/>
              <w:rPr>
                <w:rFonts w:ascii="宋体" w:hAnsi="宋体" w:cs="宋体"/>
                <w:color w:val="000000"/>
                <w:sz w:val="18"/>
                <w:szCs w:val="18"/>
              </w:rPr>
            </w:pPr>
            <w:r w:rsidRPr="00CC51D3">
              <w:rPr>
                <w:rFonts w:ascii="宋体" w:hAnsi="宋体" w:cs="宋体"/>
                <w:spacing w:val="-4"/>
                <w:sz w:val="18"/>
                <w:szCs w:val="18"/>
              </w:rPr>
              <w:t>72.24</w:t>
            </w:r>
          </w:p>
        </w:tc>
      </w:tr>
      <w:tr w:rsidR="00CC51D3" w:rsidRPr="00CC51D3" w:rsidTr="00C35529">
        <w:trPr>
          <w:trHeight w:val="1026"/>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459" w:lineRule="auto"/>
              <w:rPr>
                <w:rFonts w:ascii="Arial" w:eastAsia="Arial" w:hAnsi="Arial" w:cs="Arial"/>
                <w:szCs w:val="21"/>
                <w:lang w:eastAsia="en-US"/>
              </w:rPr>
            </w:pPr>
          </w:p>
          <w:p w:rsidR="00CC51D3" w:rsidRPr="00CC51D3" w:rsidRDefault="00CC51D3" w:rsidP="00CC51D3">
            <w:pPr>
              <w:spacing w:before="59" w:line="181" w:lineRule="auto"/>
              <w:ind w:left="277"/>
              <w:rPr>
                <w:rFonts w:ascii="宋体" w:hAnsi="宋体" w:cs="宋体"/>
                <w:color w:val="000000"/>
                <w:sz w:val="18"/>
                <w:szCs w:val="18"/>
              </w:rPr>
            </w:pPr>
            <w:r w:rsidRPr="00CC51D3">
              <w:rPr>
                <w:rFonts w:ascii="宋体" w:hAnsi="宋体" w:cs="宋体"/>
                <w:sz w:val="18"/>
                <w:szCs w:val="18"/>
              </w:rPr>
              <w:t>2</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458" w:lineRule="auto"/>
              <w:rPr>
                <w:rFonts w:ascii="Arial" w:eastAsia="Arial" w:hAnsi="Arial" w:cs="Arial"/>
                <w:szCs w:val="21"/>
                <w:lang w:eastAsia="en-US"/>
              </w:rPr>
            </w:pPr>
          </w:p>
          <w:p w:rsidR="00CC51D3" w:rsidRPr="00CC51D3" w:rsidRDefault="00CC51D3" w:rsidP="00CC51D3">
            <w:pPr>
              <w:spacing w:before="59" w:line="182" w:lineRule="auto"/>
              <w:ind w:left="34"/>
              <w:rPr>
                <w:rFonts w:ascii="宋体" w:hAnsi="宋体" w:cs="宋体"/>
                <w:color w:val="000000"/>
                <w:sz w:val="18"/>
                <w:szCs w:val="18"/>
              </w:rPr>
            </w:pPr>
            <w:r w:rsidRPr="00CC51D3">
              <w:rPr>
                <w:rFonts w:ascii="宋体" w:hAnsi="宋体" w:cs="宋体"/>
                <w:spacing w:val="-1"/>
                <w:sz w:val="18"/>
                <w:szCs w:val="18"/>
              </w:rPr>
              <w:t>011614002001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429" w:lineRule="auto"/>
              <w:rPr>
                <w:rFonts w:ascii="Arial" w:eastAsia="Arial" w:hAnsi="Arial" w:cs="Arial"/>
                <w:szCs w:val="21"/>
                <w:lang w:eastAsia="en-US"/>
              </w:rPr>
            </w:pPr>
          </w:p>
          <w:p w:rsidR="00CC51D3" w:rsidRPr="00CC51D3" w:rsidRDefault="00CC51D3" w:rsidP="00CC51D3">
            <w:pPr>
              <w:spacing w:before="58" w:line="220" w:lineRule="auto"/>
              <w:ind w:left="33"/>
              <w:rPr>
                <w:rFonts w:ascii="宋体" w:hAnsi="宋体" w:cs="宋体"/>
                <w:color w:val="000000"/>
                <w:sz w:val="18"/>
                <w:szCs w:val="18"/>
              </w:rPr>
            </w:pPr>
            <w:r w:rsidRPr="00CC51D3">
              <w:rPr>
                <w:rFonts w:ascii="宋体" w:hAnsi="宋体" w:cs="宋体"/>
                <w:spacing w:val="-2"/>
                <w:sz w:val="18"/>
                <w:szCs w:val="18"/>
              </w:rPr>
              <w:t>柜体拆除</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85" w:line="220" w:lineRule="auto"/>
              <w:ind w:left="66"/>
              <w:rPr>
                <w:rFonts w:ascii="宋体" w:hAnsi="宋体" w:cs="宋体"/>
                <w:sz w:val="18"/>
                <w:szCs w:val="18"/>
              </w:rPr>
            </w:pPr>
            <w:r w:rsidRPr="00CC51D3">
              <w:rPr>
                <w:rFonts w:ascii="宋体" w:hAnsi="宋体" w:cs="宋体"/>
                <w:spacing w:val="-3"/>
                <w:sz w:val="18"/>
                <w:szCs w:val="18"/>
              </w:rPr>
              <w:t>(1)位置:1325、1328病房</w:t>
            </w:r>
          </w:p>
          <w:p w:rsidR="00CC51D3" w:rsidRPr="00CC51D3" w:rsidRDefault="00CC51D3" w:rsidP="00CC51D3">
            <w:pPr>
              <w:spacing w:before="10" w:line="219" w:lineRule="auto"/>
              <w:ind w:left="66"/>
              <w:rPr>
                <w:rFonts w:ascii="宋体" w:hAnsi="宋体" w:cs="宋体"/>
                <w:sz w:val="18"/>
                <w:szCs w:val="18"/>
              </w:rPr>
            </w:pPr>
            <w:r w:rsidRPr="00CC51D3">
              <w:rPr>
                <w:rFonts w:ascii="宋体" w:hAnsi="宋体" w:cs="宋体"/>
                <w:spacing w:val="-3"/>
                <w:sz w:val="18"/>
                <w:szCs w:val="18"/>
              </w:rPr>
              <w:t>(2)柜</w:t>
            </w:r>
            <w:proofErr w:type="gramStart"/>
            <w:r w:rsidRPr="00CC51D3">
              <w:rPr>
                <w:rFonts w:ascii="宋体" w:hAnsi="宋体" w:cs="宋体"/>
                <w:spacing w:val="-3"/>
                <w:sz w:val="18"/>
                <w:szCs w:val="18"/>
              </w:rPr>
              <w:t>体材</w:t>
            </w:r>
            <w:proofErr w:type="gramEnd"/>
            <w:r w:rsidRPr="00CC51D3">
              <w:rPr>
                <w:rFonts w:ascii="宋体" w:hAnsi="宋体" w:cs="宋体"/>
                <w:spacing w:val="-3"/>
                <w:sz w:val="18"/>
                <w:szCs w:val="18"/>
              </w:rPr>
              <w:t>质:衣柜白蚁拆除</w:t>
            </w:r>
          </w:p>
          <w:p w:rsidR="00CC51D3" w:rsidRPr="00CC51D3" w:rsidRDefault="00CC51D3" w:rsidP="00CC51D3">
            <w:pPr>
              <w:spacing w:before="12" w:line="221" w:lineRule="auto"/>
              <w:ind w:left="34" w:right="71" w:firstLine="32"/>
              <w:rPr>
                <w:rFonts w:ascii="宋体" w:hAnsi="宋体" w:cs="宋体"/>
                <w:color w:val="000000"/>
                <w:sz w:val="18"/>
                <w:szCs w:val="18"/>
              </w:rPr>
            </w:pPr>
            <w:r w:rsidRPr="00CC51D3">
              <w:rPr>
                <w:rFonts w:ascii="宋体" w:hAnsi="宋体" w:cs="宋体"/>
                <w:spacing w:val="-2"/>
                <w:sz w:val="18"/>
                <w:szCs w:val="18"/>
              </w:rPr>
              <w:t>(3)柜体尺寸:长、宽、高:1000*550</w:t>
            </w:r>
            <w:r w:rsidRPr="00CC51D3">
              <w:rPr>
                <w:rFonts w:ascii="宋体" w:hAnsi="宋体" w:cs="宋体"/>
                <w:spacing w:val="4"/>
                <w:sz w:val="18"/>
                <w:szCs w:val="18"/>
              </w:rPr>
              <w:t xml:space="preserve"> </w:t>
            </w:r>
            <w:r w:rsidRPr="00CC51D3">
              <w:rPr>
                <w:rFonts w:ascii="宋体" w:hAnsi="宋体" w:cs="宋体"/>
                <w:spacing w:val="-1"/>
                <w:sz w:val="18"/>
                <w:szCs w:val="18"/>
              </w:rPr>
              <w:t>*2440mm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429" w:lineRule="auto"/>
              <w:rPr>
                <w:rFonts w:ascii="Arial" w:eastAsia="Arial" w:hAnsi="Arial" w:cs="Arial"/>
                <w:szCs w:val="21"/>
              </w:rPr>
            </w:pPr>
          </w:p>
          <w:p w:rsidR="00CC51D3" w:rsidRPr="00CC51D3" w:rsidRDefault="00CC51D3" w:rsidP="00CC51D3">
            <w:pPr>
              <w:spacing w:before="58" w:line="220" w:lineRule="auto"/>
              <w:ind w:left="223"/>
              <w:rPr>
                <w:rFonts w:ascii="宋体" w:hAnsi="宋体" w:cs="宋体"/>
                <w:color w:val="000000"/>
                <w:sz w:val="18"/>
                <w:szCs w:val="18"/>
              </w:rPr>
            </w:pPr>
            <w:proofErr w:type="gramStart"/>
            <w:r w:rsidRPr="00CC51D3">
              <w:rPr>
                <w:rFonts w:ascii="宋体" w:hAnsi="宋体" w:cs="宋体"/>
                <w:sz w:val="18"/>
                <w:szCs w:val="18"/>
              </w:rPr>
              <w:t>个</w:t>
            </w:r>
            <w:proofErr w:type="gramEnd"/>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459" w:lineRule="auto"/>
              <w:rPr>
                <w:rFonts w:ascii="Arial" w:eastAsia="Arial" w:hAnsi="Arial" w:cs="Arial"/>
                <w:szCs w:val="21"/>
                <w:lang w:eastAsia="en-US"/>
              </w:rPr>
            </w:pPr>
          </w:p>
          <w:p w:rsidR="00CC51D3" w:rsidRPr="00CC51D3" w:rsidRDefault="00CC51D3" w:rsidP="00CC51D3">
            <w:pPr>
              <w:spacing w:before="59" w:line="181" w:lineRule="auto"/>
              <w:jc w:val="right"/>
              <w:rPr>
                <w:rFonts w:ascii="宋体" w:hAnsi="宋体" w:cs="宋体"/>
                <w:color w:val="000000"/>
                <w:sz w:val="18"/>
                <w:szCs w:val="18"/>
              </w:rPr>
            </w:pPr>
            <w:r w:rsidRPr="00CC51D3">
              <w:rPr>
                <w:rFonts w:ascii="宋体" w:hAnsi="宋体" w:cs="宋体"/>
                <w:spacing w:val="-13"/>
                <w:sz w:val="18"/>
                <w:szCs w:val="18"/>
              </w:rPr>
              <w:t>2</w:t>
            </w:r>
          </w:p>
        </w:tc>
      </w:tr>
      <w:tr w:rsidR="00CC51D3" w:rsidRPr="00CC51D3" w:rsidTr="00C35529">
        <w:trPr>
          <w:trHeight w:val="754"/>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2" w:line="181" w:lineRule="auto"/>
              <w:ind w:left="279"/>
              <w:rPr>
                <w:rFonts w:ascii="宋体" w:hAnsi="宋体" w:cs="宋体"/>
                <w:color w:val="000000"/>
                <w:sz w:val="18"/>
                <w:szCs w:val="18"/>
              </w:rPr>
            </w:pPr>
            <w:r w:rsidRPr="00CC51D3">
              <w:rPr>
                <w:rFonts w:ascii="宋体" w:hAnsi="宋体" w:cs="宋体"/>
                <w:sz w:val="18"/>
                <w:szCs w:val="18"/>
              </w:rPr>
              <w:t>3</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1" w:line="182" w:lineRule="auto"/>
              <w:ind w:left="34"/>
              <w:rPr>
                <w:rFonts w:ascii="宋体" w:hAnsi="宋体" w:cs="宋体"/>
                <w:color w:val="000000"/>
                <w:sz w:val="18"/>
                <w:szCs w:val="18"/>
              </w:rPr>
            </w:pPr>
            <w:r w:rsidRPr="00CC51D3">
              <w:rPr>
                <w:rFonts w:ascii="宋体" w:hAnsi="宋体" w:cs="宋体"/>
                <w:spacing w:val="-1"/>
                <w:sz w:val="18"/>
                <w:szCs w:val="18"/>
              </w:rPr>
              <w:t>010103002001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51" w:line="220" w:lineRule="auto"/>
              <w:ind w:left="35"/>
              <w:rPr>
                <w:rFonts w:ascii="宋体" w:hAnsi="宋体" w:cs="宋体"/>
                <w:color w:val="000000"/>
                <w:sz w:val="18"/>
                <w:szCs w:val="18"/>
              </w:rPr>
            </w:pPr>
            <w:r w:rsidRPr="00CC51D3">
              <w:rPr>
                <w:rFonts w:ascii="宋体" w:hAnsi="宋体" w:cs="宋体"/>
                <w:spacing w:val="-2"/>
                <w:sz w:val="18"/>
                <w:szCs w:val="18"/>
              </w:rPr>
              <w:t>垃圾清运</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31" w:line="220" w:lineRule="auto"/>
              <w:ind w:left="66"/>
              <w:rPr>
                <w:rFonts w:ascii="宋体" w:hAnsi="宋体" w:cs="宋体"/>
                <w:sz w:val="18"/>
                <w:szCs w:val="18"/>
              </w:rPr>
            </w:pPr>
            <w:r w:rsidRPr="00CC51D3">
              <w:rPr>
                <w:rFonts w:ascii="宋体" w:hAnsi="宋体" w:cs="宋体"/>
                <w:spacing w:val="-4"/>
                <w:sz w:val="18"/>
                <w:szCs w:val="18"/>
              </w:rPr>
              <w:t>(1)卫生清理及垃圾外运</w:t>
            </w:r>
          </w:p>
          <w:p w:rsidR="00CC51D3" w:rsidRPr="00CC51D3" w:rsidRDefault="00CC51D3" w:rsidP="00CC51D3">
            <w:pPr>
              <w:spacing w:before="10" w:line="222" w:lineRule="auto"/>
              <w:ind w:left="66"/>
              <w:rPr>
                <w:rFonts w:ascii="宋体" w:hAnsi="宋体" w:cs="宋体"/>
                <w:color w:val="000000"/>
                <w:sz w:val="18"/>
                <w:szCs w:val="18"/>
              </w:rPr>
            </w:pPr>
            <w:r w:rsidRPr="00CC51D3">
              <w:rPr>
                <w:rFonts w:ascii="宋体" w:hAnsi="宋体" w:cs="宋体"/>
                <w:spacing w:val="-4"/>
                <w:sz w:val="18"/>
                <w:szCs w:val="18"/>
              </w:rPr>
              <w:t>(2)运距:50km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82" w:line="181" w:lineRule="auto"/>
              <w:ind w:left="218"/>
              <w:rPr>
                <w:rFonts w:ascii="宋体" w:hAnsi="宋体" w:cs="宋体"/>
                <w:color w:val="000000"/>
                <w:sz w:val="18"/>
                <w:szCs w:val="18"/>
              </w:rPr>
            </w:pPr>
            <w:r w:rsidRPr="00CC51D3">
              <w:rPr>
                <w:rFonts w:ascii="宋体" w:hAnsi="宋体" w:cs="宋体"/>
                <w:spacing w:val="-1"/>
                <w:sz w:val="18"/>
                <w:szCs w:val="18"/>
              </w:rPr>
              <w:t>m3</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2" w:line="181" w:lineRule="auto"/>
              <w:jc w:val="right"/>
              <w:rPr>
                <w:rFonts w:ascii="宋体" w:hAnsi="宋体" w:cs="宋体"/>
                <w:color w:val="000000"/>
                <w:sz w:val="18"/>
                <w:szCs w:val="18"/>
              </w:rPr>
            </w:pPr>
            <w:r w:rsidRPr="00CC51D3">
              <w:rPr>
                <w:rFonts w:ascii="宋体" w:hAnsi="宋体" w:cs="宋体"/>
                <w:spacing w:val="-4"/>
                <w:sz w:val="18"/>
                <w:szCs w:val="18"/>
              </w:rPr>
              <w:t>5.78</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1" w:lineRule="auto"/>
              <w:rPr>
                <w:rFonts w:ascii="Arial" w:eastAsia="Arial" w:hAnsi="Arial" w:cs="Arial"/>
                <w:szCs w:val="21"/>
                <w:lang w:eastAsia="en-US"/>
              </w:rPr>
            </w:pPr>
          </w:p>
          <w:p w:rsidR="00CC51D3" w:rsidRPr="00CC51D3" w:rsidRDefault="00CC51D3" w:rsidP="00CC51D3">
            <w:pPr>
              <w:spacing w:before="59" w:line="181" w:lineRule="auto"/>
              <w:ind w:left="275"/>
              <w:rPr>
                <w:rFonts w:ascii="宋体" w:hAnsi="宋体" w:cs="宋体"/>
                <w:color w:val="000000"/>
                <w:sz w:val="18"/>
                <w:szCs w:val="18"/>
              </w:rPr>
            </w:pPr>
            <w:r w:rsidRPr="00CC51D3">
              <w:rPr>
                <w:rFonts w:ascii="宋体" w:hAnsi="宋体" w:cs="宋体"/>
                <w:sz w:val="18"/>
                <w:szCs w:val="18"/>
              </w:rPr>
              <w:t>4</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0" w:lineRule="auto"/>
              <w:rPr>
                <w:rFonts w:ascii="Arial" w:eastAsia="Arial" w:hAnsi="Arial" w:cs="Arial"/>
                <w:szCs w:val="21"/>
                <w:lang w:eastAsia="en-US"/>
              </w:rPr>
            </w:pPr>
          </w:p>
          <w:p w:rsidR="00CC51D3" w:rsidRPr="00CC51D3" w:rsidRDefault="00CC51D3" w:rsidP="00CC51D3">
            <w:pPr>
              <w:spacing w:before="59" w:line="182" w:lineRule="auto"/>
              <w:ind w:left="34"/>
              <w:rPr>
                <w:rFonts w:ascii="宋体" w:hAnsi="宋体" w:cs="宋体"/>
                <w:color w:val="000000"/>
                <w:sz w:val="18"/>
                <w:szCs w:val="18"/>
              </w:rPr>
            </w:pPr>
            <w:r w:rsidRPr="00CC51D3">
              <w:rPr>
                <w:rFonts w:ascii="宋体" w:hAnsi="宋体" w:cs="宋体"/>
                <w:spacing w:val="-1"/>
                <w:sz w:val="18"/>
                <w:szCs w:val="18"/>
              </w:rPr>
              <w:t>010801002001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0" w:lineRule="auto"/>
              <w:rPr>
                <w:rFonts w:ascii="Arial" w:eastAsia="Arial" w:hAnsi="Arial" w:cs="Arial"/>
                <w:szCs w:val="21"/>
                <w:lang w:eastAsia="en-US"/>
              </w:rPr>
            </w:pPr>
          </w:p>
          <w:p w:rsidR="00CC51D3" w:rsidRPr="00CC51D3" w:rsidRDefault="00CC51D3" w:rsidP="00CC51D3">
            <w:pPr>
              <w:spacing w:before="59" w:line="220" w:lineRule="auto"/>
              <w:ind w:left="34"/>
              <w:rPr>
                <w:rFonts w:ascii="宋体" w:hAnsi="宋体" w:cs="宋体"/>
                <w:color w:val="000000"/>
                <w:sz w:val="18"/>
                <w:szCs w:val="18"/>
              </w:rPr>
            </w:pPr>
            <w:proofErr w:type="gramStart"/>
            <w:r w:rsidRPr="00CC51D3">
              <w:rPr>
                <w:rFonts w:ascii="宋体" w:hAnsi="宋体" w:cs="宋体"/>
                <w:spacing w:val="-2"/>
                <w:sz w:val="18"/>
                <w:szCs w:val="18"/>
              </w:rPr>
              <w:t>木质门带套</w:t>
            </w:r>
            <w:proofErr w:type="gramEnd"/>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1" w:line="220" w:lineRule="auto"/>
              <w:ind w:left="66"/>
              <w:rPr>
                <w:rFonts w:ascii="宋体" w:hAnsi="宋体" w:cs="宋体"/>
                <w:sz w:val="18"/>
                <w:szCs w:val="18"/>
              </w:rPr>
            </w:pPr>
            <w:r w:rsidRPr="00CC51D3">
              <w:rPr>
                <w:rFonts w:ascii="宋体" w:hAnsi="宋体" w:cs="宋体"/>
                <w:spacing w:val="-4"/>
                <w:sz w:val="18"/>
                <w:szCs w:val="18"/>
              </w:rPr>
              <w:t>(1)安装西格医用门（字母门）</w:t>
            </w:r>
          </w:p>
          <w:p w:rsidR="00CC51D3" w:rsidRPr="00CC51D3" w:rsidRDefault="00CC51D3" w:rsidP="00CC51D3">
            <w:pPr>
              <w:spacing w:before="10" w:line="219" w:lineRule="auto"/>
              <w:ind w:left="66"/>
              <w:rPr>
                <w:rFonts w:ascii="宋体" w:hAnsi="宋体" w:cs="宋体"/>
                <w:sz w:val="18"/>
                <w:szCs w:val="18"/>
              </w:rPr>
            </w:pPr>
            <w:r w:rsidRPr="00CC51D3">
              <w:rPr>
                <w:rFonts w:ascii="宋体" w:hAnsi="宋体" w:cs="宋体"/>
                <w:spacing w:val="-2"/>
                <w:sz w:val="18"/>
                <w:szCs w:val="18"/>
              </w:rPr>
              <w:t>(2)门洞口尺寸:1200*2100mm</w:t>
            </w:r>
          </w:p>
          <w:p w:rsidR="00CC51D3" w:rsidRPr="00CC51D3" w:rsidRDefault="00CC51D3" w:rsidP="00CC51D3">
            <w:pPr>
              <w:spacing w:before="11" w:line="220" w:lineRule="auto"/>
              <w:ind w:left="66"/>
              <w:rPr>
                <w:rFonts w:ascii="宋体" w:hAnsi="宋体" w:cs="宋体"/>
                <w:color w:val="000000"/>
                <w:sz w:val="18"/>
                <w:szCs w:val="18"/>
              </w:rPr>
            </w:pPr>
            <w:r w:rsidRPr="00CC51D3">
              <w:rPr>
                <w:rFonts w:ascii="宋体" w:hAnsi="宋体" w:cs="宋体"/>
                <w:spacing w:val="-3"/>
                <w:sz w:val="18"/>
                <w:szCs w:val="18"/>
              </w:rPr>
              <w:t>(3)含门套、门锁等五金配件</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1" w:lineRule="auto"/>
              <w:rPr>
                <w:rFonts w:ascii="Arial" w:eastAsia="Arial" w:hAnsi="Arial" w:cs="Arial"/>
                <w:szCs w:val="21"/>
              </w:rPr>
            </w:pPr>
          </w:p>
          <w:p w:rsidR="00CC51D3" w:rsidRPr="00CC51D3" w:rsidRDefault="00CC51D3" w:rsidP="00CC51D3">
            <w:pPr>
              <w:spacing w:before="58" w:line="222" w:lineRule="auto"/>
              <w:ind w:left="223"/>
              <w:rPr>
                <w:rFonts w:ascii="宋体" w:hAnsi="宋体" w:cs="宋体"/>
                <w:color w:val="000000"/>
                <w:sz w:val="18"/>
                <w:szCs w:val="18"/>
              </w:rPr>
            </w:pPr>
            <w:proofErr w:type="gramStart"/>
            <w:r w:rsidRPr="00CC51D3">
              <w:rPr>
                <w:rFonts w:ascii="宋体" w:hAnsi="宋体" w:cs="宋体"/>
                <w:sz w:val="18"/>
                <w:szCs w:val="18"/>
              </w:rPr>
              <w:t>樘</w:t>
            </w:r>
            <w:proofErr w:type="gramEnd"/>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1" w:lineRule="auto"/>
              <w:rPr>
                <w:rFonts w:ascii="Arial" w:eastAsia="Arial" w:hAnsi="Arial" w:cs="Arial"/>
                <w:szCs w:val="21"/>
                <w:lang w:eastAsia="en-US"/>
              </w:rPr>
            </w:pPr>
          </w:p>
          <w:p w:rsidR="00CC51D3" w:rsidRPr="00CC51D3" w:rsidRDefault="00CC51D3" w:rsidP="00CC51D3">
            <w:pPr>
              <w:spacing w:before="59" w:line="181" w:lineRule="auto"/>
              <w:jc w:val="right"/>
              <w:rPr>
                <w:rFonts w:ascii="宋体" w:hAnsi="宋体" w:cs="宋体"/>
                <w:color w:val="000000"/>
                <w:sz w:val="18"/>
                <w:szCs w:val="18"/>
              </w:rPr>
            </w:pPr>
            <w:r w:rsidRPr="00CC51D3">
              <w:rPr>
                <w:rFonts w:ascii="宋体" w:hAnsi="宋体" w:cs="宋体"/>
                <w:spacing w:val="-7"/>
                <w:sz w:val="18"/>
                <w:szCs w:val="18"/>
              </w:rPr>
              <w:t>22</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9" w:line="180" w:lineRule="auto"/>
              <w:ind w:left="279"/>
              <w:rPr>
                <w:rFonts w:ascii="宋体" w:hAnsi="宋体" w:cs="宋体"/>
                <w:color w:val="000000"/>
                <w:sz w:val="18"/>
                <w:szCs w:val="18"/>
              </w:rPr>
            </w:pPr>
            <w:r w:rsidRPr="00CC51D3">
              <w:rPr>
                <w:rFonts w:ascii="宋体" w:hAnsi="宋体" w:cs="宋体"/>
                <w:sz w:val="18"/>
                <w:szCs w:val="18"/>
              </w:rPr>
              <w:t>5</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1" w:lineRule="auto"/>
              <w:rPr>
                <w:rFonts w:ascii="Arial" w:eastAsia="Arial" w:hAnsi="Arial" w:cs="Arial"/>
                <w:szCs w:val="21"/>
                <w:lang w:eastAsia="en-US"/>
              </w:rPr>
            </w:pPr>
          </w:p>
          <w:p w:rsidR="00CC51D3" w:rsidRPr="00CC51D3" w:rsidRDefault="00CC51D3" w:rsidP="00CC51D3">
            <w:pPr>
              <w:spacing w:before="59" w:line="182" w:lineRule="auto"/>
              <w:ind w:left="34"/>
              <w:rPr>
                <w:rFonts w:ascii="宋体" w:hAnsi="宋体" w:cs="宋体"/>
                <w:color w:val="000000"/>
                <w:sz w:val="18"/>
                <w:szCs w:val="18"/>
              </w:rPr>
            </w:pPr>
            <w:r w:rsidRPr="00CC51D3">
              <w:rPr>
                <w:rFonts w:ascii="宋体" w:hAnsi="宋体" w:cs="宋体"/>
                <w:spacing w:val="-1"/>
                <w:sz w:val="18"/>
                <w:szCs w:val="18"/>
              </w:rPr>
              <w:t>010801002003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1" w:lineRule="auto"/>
              <w:rPr>
                <w:rFonts w:ascii="Arial" w:eastAsia="Arial" w:hAnsi="Arial" w:cs="Arial"/>
                <w:szCs w:val="21"/>
                <w:lang w:eastAsia="en-US"/>
              </w:rPr>
            </w:pPr>
          </w:p>
          <w:p w:rsidR="00CC51D3" w:rsidRPr="00CC51D3" w:rsidRDefault="00CC51D3" w:rsidP="00CC51D3">
            <w:pPr>
              <w:spacing w:before="59" w:line="220" w:lineRule="auto"/>
              <w:ind w:left="34"/>
              <w:rPr>
                <w:rFonts w:ascii="宋体" w:hAnsi="宋体" w:cs="宋体"/>
                <w:color w:val="000000"/>
                <w:sz w:val="18"/>
                <w:szCs w:val="18"/>
              </w:rPr>
            </w:pPr>
            <w:proofErr w:type="gramStart"/>
            <w:r w:rsidRPr="00CC51D3">
              <w:rPr>
                <w:rFonts w:ascii="宋体" w:hAnsi="宋体" w:cs="宋体"/>
                <w:spacing w:val="-2"/>
                <w:sz w:val="18"/>
                <w:szCs w:val="18"/>
              </w:rPr>
              <w:t>木质门带套</w:t>
            </w:r>
            <w:proofErr w:type="gramEnd"/>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2" w:line="220" w:lineRule="auto"/>
              <w:ind w:left="66"/>
              <w:rPr>
                <w:rFonts w:ascii="宋体" w:hAnsi="宋体" w:cs="宋体"/>
                <w:sz w:val="18"/>
                <w:szCs w:val="18"/>
              </w:rPr>
            </w:pPr>
            <w:r w:rsidRPr="00CC51D3">
              <w:rPr>
                <w:rFonts w:ascii="宋体" w:hAnsi="宋体" w:cs="宋体"/>
                <w:spacing w:val="-4"/>
                <w:sz w:val="18"/>
                <w:szCs w:val="18"/>
              </w:rPr>
              <w:t>(1)安装西格医用门（单开门）</w:t>
            </w:r>
          </w:p>
          <w:p w:rsidR="00CC51D3" w:rsidRPr="00CC51D3" w:rsidRDefault="00CC51D3" w:rsidP="00CC51D3">
            <w:pPr>
              <w:spacing w:before="10" w:line="219" w:lineRule="auto"/>
              <w:ind w:left="66"/>
              <w:rPr>
                <w:rFonts w:ascii="宋体" w:hAnsi="宋体" w:cs="宋体"/>
                <w:sz w:val="18"/>
                <w:szCs w:val="18"/>
              </w:rPr>
            </w:pPr>
            <w:r w:rsidRPr="00CC51D3">
              <w:rPr>
                <w:rFonts w:ascii="宋体" w:hAnsi="宋体" w:cs="宋体"/>
                <w:spacing w:val="-2"/>
                <w:sz w:val="18"/>
                <w:szCs w:val="18"/>
              </w:rPr>
              <w:t>(2)门洞口尺寸:1000*2100mm</w:t>
            </w:r>
          </w:p>
          <w:p w:rsidR="00CC51D3" w:rsidRPr="00CC51D3" w:rsidRDefault="00CC51D3" w:rsidP="00CC51D3">
            <w:pPr>
              <w:spacing w:before="11" w:line="220" w:lineRule="auto"/>
              <w:ind w:left="66"/>
              <w:rPr>
                <w:rFonts w:ascii="宋体" w:hAnsi="宋体" w:cs="宋体"/>
                <w:color w:val="000000"/>
                <w:sz w:val="18"/>
                <w:szCs w:val="18"/>
              </w:rPr>
            </w:pPr>
            <w:r w:rsidRPr="00CC51D3">
              <w:rPr>
                <w:rFonts w:ascii="宋体" w:hAnsi="宋体" w:cs="宋体"/>
                <w:spacing w:val="-3"/>
                <w:sz w:val="18"/>
                <w:szCs w:val="18"/>
              </w:rPr>
              <w:t>(3)含门套、门锁等五金配件</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2" w:lineRule="auto"/>
              <w:rPr>
                <w:rFonts w:ascii="Arial" w:eastAsia="Arial" w:hAnsi="Arial" w:cs="Arial"/>
                <w:szCs w:val="21"/>
              </w:rPr>
            </w:pPr>
          </w:p>
          <w:p w:rsidR="00CC51D3" w:rsidRPr="00CC51D3" w:rsidRDefault="00CC51D3" w:rsidP="00CC51D3">
            <w:pPr>
              <w:spacing w:before="58" w:line="222" w:lineRule="auto"/>
              <w:ind w:left="223"/>
              <w:rPr>
                <w:rFonts w:ascii="宋体" w:hAnsi="宋体" w:cs="宋体"/>
                <w:color w:val="000000"/>
                <w:sz w:val="18"/>
                <w:szCs w:val="18"/>
              </w:rPr>
            </w:pPr>
            <w:proofErr w:type="gramStart"/>
            <w:r w:rsidRPr="00CC51D3">
              <w:rPr>
                <w:rFonts w:ascii="宋体" w:hAnsi="宋体" w:cs="宋体"/>
                <w:sz w:val="18"/>
                <w:szCs w:val="18"/>
              </w:rPr>
              <w:t>樘</w:t>
            </w:r>
            <w:proofErr w:type="gramEnd"/>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9" w:line="181" w:lineRule="auto"/>
              <w:jc w:val="right"/>
              <w:rPr>
                <w:rFonts w:ascii="宋体" w:hAnsi="宋体" w:cs="宋体"/>
                <w:color w:val="000000"/>
                <w:sz w:val="18"/>
                <w:szCs w:val="18"/>
              </w:rPr>
            </w:pPr>
            <w:r w:rsidRPr="00CC51D3">
              <w:rPr>
                <w:rFonts w:ascii="宋体" w:hAnsi="宋体" w:cs="宋体"/>
                <w:spacing w:val="-12"/>
                <w:sz w:val="18"/>
                <w:szCs w:val="18"/>
              </w:rPr>
              <w:t>8</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9" w:line="181" w:lineRule="auto"/>
              <w:ind w:left="277"/>
              <w:rPr>
                <w:rFonts w:ascii="宋体" w:hAnsi="宋体" w:cs="宋体"/>
                <w:sz w:val="18"/>
                <w:szCs w:val="18"/>
              </w:rPr>
            </w:pPr>
            <w:r w:rsidRPr="00CC51D3">
              <w:rPr>
                <w:rFonts w:ascii="宋体" w:hAnsi="宋体" w:cs="宋体"/>
                <w:sz w:val="18"/>
                <w:szCs w:val="18"/>
              </w:rPr>
              <w:t>6</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9" w:line="182" w:lineRule="auto"/>
              <w:ind w:left="34"/>
              <w:rPr>
                <w:rFonts w:ascii="宋体" w:hAnsi="宋体" w:cs="宋体"/>
                <w:sz w:val="18"/>
                <w:szCs w:val="18"/>
              </w:rPr>
            </w:pPr>
            <w:r w:rsidRPr="00CC51D3">
              <w:rPr>
                <w:rFonts w:ascii="宋体" w:hAnsi="宋体" w:cs="宋体"/>
                <w:spacing w:val="-1"/>
                <w:sz w:val="18"/>
                <w:szCs w:val="18"/>
              </w:rPr>
              <w:t>011201001001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2" w:lineRule="auto"/>
              <w:rPr>
                <w:rFonts w:ascii="Arial" w:eastAsia="Arial" w:hAnsi="Arial" w:cs="Arial"/>
                <w:szCs w:val="21"/>
                <w:lang w:eastAsia="en-US"/>
              </w:rPr>
            </w:pPr>
          </w:p>
          <w:p w:rsidR="00CC51D3" w:rsidRPr="00CC51D3" w:rsidRDefault="00CC51D3" w:rsidP="00CC51D3">
            <w:pPr>
              <w:spacing w:before="59" w:line="220" w:lineRule="auto"/>
              <w:ind w:left="33"/>
              <w:rPr>
                <w:rFonts w:ascii="宋体" w:hAnsi="宋体" w:cs="宋体"/>
                <w:sz w:val="18"/>
                <w:szCs w:val="18"/>
              </w:rPr>
            </w:pPr>
            <w:r w:rsidRPr="00CC51D3">
              <w:rPr>
                <w:rFonts w:ascii="宋体" w:hAnsi="宋体" w:cs="宋体"/>
                <w:spacing w:val="-2"/>
                <w:sz w:val="18"/>
                <w:szCs w:val="18"/>
              </w:rPr>
              <w:t>墙面一般抹灰</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3" w:line="220" w:lineRule="auto"/>
              <w:ind w:left="66"/>
              <w:rPr>
                <w:rFonts w:ascii="宋体" w:hAnsi="宋体" w:cs="宋体"/>
                <w:sz w:val="18"/>
                <w:szCs w:val="18"/>
              </w:rPr>
            </w:pPr>
            <w:r w:rsidRPr="00CC51D3">
              <w:rPr>
                <w:rFonts w:ascii="宋体" w:hAnsi="宋体" w:cs="宋体"/>
                <w:spacing w:val="-4"/>
                <w:sz w:val="18"/>
                <w:szCs w:val="18"/>
              </w:rPr>
              <w:t>(1)位置:</w:t>
            </w:r>
            <w:proofErr w:type="gramStart"/>
            <w:r w:rsidRPr="00CC51D3">
              <w:rPr>
                <w:rFonts w:ascii="宋体" w:hAnsi="宋体" w:cs="宋体"/>
                <w:spacing w:val="-4"/>
                <w:sz w:val="18"/>
                <w:szCs w:val="18"/>
              </w:rPr>
              <w:t>拆除门套四周</w:t>
            </w:r>
            <w:proofErr w:type="gramEnd"/>
          </w:p>
          <w:p w:rsidR="00CC51D3" w:rsidRPr="00CC51D3" w:rsidRDefault="00CC51D3" w:rsidP="00CC51D3">
            <w:pPr>
              <w:spacing w:before="11" w:line="225" w:lineRule="auto"/>
              <w:ind w:left="36" w:right="161" w:firstLine="29"/>
              <w:rPr>
                <w:rFonts w:ascii="宋体" w:hAnsi="宋体" w:cs="宋体"/>
                <w:sz w:val="18"/>
                <w:szCs w:val="18"/>
              </w:rPr>
            </w:pPr>
            <w:r w:rsidRPr="00CC51D3">
              <w:rPr>
                <w:rFonts w:ascii="宋体" w:hAnsi="宋体" w:cs="宋体"/>
                <w:spacing w:val="-2"/>
                <w:sz w:val="18"/>
                <w:szCs w:val="18"/>
              </w:rPr>
              <w:t>(2)墙面 水泥石灰砂浆底(15+5)mm</w:t>
            </w:r>
            <w:r w:rsidRPr="00CC51D3">
              <w:rPr>
                <w:rFonts w:ascii="宋体" w:hAnsi="宋体" w:cs="宋体"/>
                <w:spacing w:val="2"/>
                <w:sz w:val="18"/>
                <w:szCs w:val="18"/>
              </w:rPr>
              <w:t xml:space="preserve"> </w:t>
            </w:r>
            <w:r w:rsidRPr="00CC51D3">
              <w:rPr>
                <w:rFonts w:ascii="宋体" w:hAnsi="宋体" w:cs="宋体"/>
                <w:spacing w:val="-2"/>
                <w:sz w:val="18"/>
                <w:szCs w:val="18"/>
              </w:rPr>
              <w:t>水泥砂浆面</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43" w:lineRule="auto"/>
              <w:rPr>
                <w:rFonts w:ascii="Arial" w:eastAsia="Arial" w:hAnsi="Arial" w:cs="Arial"/>
                <w:szCs w:val="21"/>
              </w:rPr>
            </w:pPr>
          </w:p>
          <w:p w:rsidR="00CC51D3" w:rsidRPr="00CC51D3" w:rsidRDefault="00CC51D3" w:rsidP="00CC51D3">
            <w:pPr>
              <w:spacing w:before="59"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9" w:line="182" w:lineRule="auto"/>
              <w:jc w:val="right"/>
              <w:rPr>
                <w:rFonts w:ascii="宋体" w:hAnsi="宋体" w:cs="宋体"/>
                <w:sz w:val="18"/>
                <w:szCs w:val="18"/>
              </w:rPr>
            </w:pPr>
            <w:r w:rsidRPr="00CC51D3">
              <w:rPr>
                <w:rFonts w:ascii="宋体" w:hAnsi="宋体" w:cs="宋体"/>
                <w:spacing w:val="-3"/>
                <w:sz w:val="18"/>
                <w:szCs w:val="18"/>
              </w:rPr>
              <w:t>64.16</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4" w:lineRule="auto"/>
              <w:rPr>
                <w:rFonts w:ascii="Arial" w:eastAsia="Arial" w:hAnsi="Arial" w:cs="Arial"/>
                <w:szCs w:val="21"/>
                <w:lang w:eastAsia="en-US"/>
              </w:rPr>
            </w:pPr>
          </w:p>
          <w:p w:rsidR="00CC51D3" w:rsidRPr="00CC51D3" w:rsidRDefault="00CC51D3" w:rsidP="00CC51D3">
            <w:pPr>
              <w:spacing w:before="59" w:line="180" w:lineRule="auto"/>
              <w:ind w:left="280"/>
              <w:rPr>
                <w:rFonts w:ascii="宋体" w:hAnsi="宋体" w:cs="宋体"/>
                <w:sz w:val="18"/>
                <w:szCs w:val="18"/>
              </w:rPr>
            </w:pPr>
            <w:r w:rsidRPr="00CC51D3">
              <w:rPr>
                <w:rFonts w:ascii="宋体" w:hAnsi="宋体" w:cs="宋体"/>
                <w:sz w:val="18"/>
                <w:szCs w:val="18"/>
              </w:rPr>
              <w:t>7</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9" w:line="182" w:lineRule="auto"/>
              <w:ind w:left="34"/>
              <w:rPr>
                <w:rFonts w:ascii="宋体" w:hAnsi="宋体" w:cs="宋体"/>
                <w:sz w:val="18"/>
                <w:szCs w:val="18"/>
              </w:rPr>
            </w:pPr>
            <w:r w:rsidRPr="00CC51D3">
              <w:rPr>
                <w:rFonts w:ascii="宋体" w:hAnsi="宋体" w:cs="宋体"/>
                <w:spacing w:val="-1"/>
                <w:sz w:val="18"/>
                <w:szCs w:val="18"/>
              </w:rPr>
              <w:t>011406001001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2" w:lineRule="auto"/>
              <w:rPr>
                <w:rFonts w:ascii="Arial" w:eastAsia="Arial" w:hAnsi="Arial" w:cs="Arial"/>
                <w:szCs w:val="21"/>
                <w:lang w:eastAsia="en-US"/>
              </w:rPr>
            </w:pPr>
          </w:p>
          <w:p w:rsidR="00CC51D3" w:rsidRPr="00CC51D3" w:rsidRDefault="00CC51D3" w:rsidP="00CC51D3">
            <w:pPr>
              <w:spacing w:before="59" w:line="220" w:lineRule="auto"/>
              <w:ind w:left="33"/>
              <w:rPr>
                <w:rFonts w:ascii="宋体" w:hAnsi="宋体" w:cs="宋体"/>
                <w:sz w:val="18"/>
                <w:szCs w:val="18"/>
              </w:rPr>
            </w:pPr>
            <w:r w:rsidRPr="00CC51D3">
              <w:rPr>
                <w:rFonts w:ascii="宋体" w:hAnsi="宋体" w:cs="宋体"/>
                <w:spacing w:val="-2"/>
                <w:sz w:val="18"/>
                <w:szCs w:val="18"/>
              </w:rPr>
              <w:t>抹灰面油漆</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3" w:line="220" w:lineRule="auto"/>
              <w:ind w:left="66"/>
              <w:rPr>
                <w:rFonts w:ascii="宋体" w:hAnsi="宋体" w:cs="宋体"/>
                <w:sz w:val="18"/>
                <w:szCs w:val="18"/>
              </w:rPr>
            </w:pPr>
            <w:r w:rsidRPr="00CC51D3">
              <w:rPr>
                <w:rFonts w:ascii="宋体" w:hAnsi="宋体" w:cs="宋体"/>
                <w:spacing w:val="-3"/>
                <w:sz w:val="18"/>
                <w:szCs w:val="18"/>
              </w:rPr>
              <w:t>(1)位置:</w:t>
            </w:r>
            <w:proofErr w:type="gramStart"/>
            <w:r w:rsidRPr="00CC51D3">
              <w:rPr>
                <w:rFonts w:ascii="宋体" w:hAnsi="宋体" w:cs="宋体"/>
                <w:spacing w:val="-3"/>
                <w:sz w:val="18"/>
                <w:szCs w:val="18"/>
              </w:rPr>
              <w:t>拆除门套四周</w:t>
            </w:r>
            <w:proofErr w:type="gramEnd"/>
            <w:r w:rsidRPr="00CC51D3">
              <w:rPr>
                <w:rFonts w:ascii="宋体" w:hAnsi="宋体" w:cs="宋体"/>
                <w:spacing w:val="-3"/>
                <w:sz w:val="18"/>
                <w:szCs w:val="18"/>
              </w:rPr>
              <w:t>墙面</w:t>
            </w:r>
          </w:p>
          <w:p w:rsidR="00CC51D3" w:rsidRPr="00CC51D3" w:rsidRDefault="00CC51D3" w:rsidP="00CC51D3">
            <w:pPr>
              <w:spacing w:before="11" w:line="225" w:lineRule="auto"/>
              <w:ind w:left="36" w:right="71" w:firstLine="30"/>
              <w:rPr>
                <w:rFonts w:ascii="宋体" w:hAnsi="宋体" w:cs="宋体"/>
                <w:sz w:val="18"/>
                <w:szCs w:val="18"/>
              </w:rPr>
            </w:pPr>
            <w:r w:rsidRPr="00CC51D3">
              <w:rPr>
                <w:rFonts w:ascii="宋体" w:hAnsi="宋体" w:cs="宋体"/>
                <w:spacing w:val="-3"/>
                <w:sz w:val="18"/>
                <w:szCs w:val="18"/>
              </w:rPr>
              <w:t>(2)</w:t>
            </w:r>
            <w:proofErr w:type="gramStart"/>
            <w:r w:rsidRPr="00CC51D3">
              <w:rPr>
                <w:rFonts w:ascii="宋体" w:hAnsi="宋体" w:cs="宋体"/>
                <w:spacing w:val="-3"/>
                <w:sz w:val="18"/>
                <w:szCs w:val="18"/>
              </w:rPr>
              <w:t>墙面抹灰面刮腻子</w:t>
            </w:r>
            <w:proofErr w:type="gramEnd"/>
            <w:r w:rsidRPr="00CC51D3">
              <w:rPr>
                <w:rFonts w:ascii="宋体" w:hAnsi="宋体" w:cs="宋体"/>
                <w:spacing w:val="-3"/>
                <w:sz w:val="18"/>
                <w:szCs w:val="18"/>
              </w:rPr>
              <w:t>两遍、刷净味</w:t>
            </w:r>
            <w:r w:rsidRPr="00CC51D3">
              <w:rPr>
                <w:rFonts w:ascii="宋体" w:hAnsi="宋体" w:cs="宋体"/>
                <w:spacing w:val="11"/>
                <w:sz w:val="18"/>
                <w:szCs w:val="18"/>
              </w:rPr>
              <w:t xml:space="preserve"> </w:t>
            </w:r>
            <w:r w:rsidRPr="00CC51D3">
              <w:rPr>
                <w:rFonts w:ascii="宋体" w:hAnsi="宋体" w:cs="宋体"/>
                <w:spacing w:val="-2"/>
                <w:sz w:val="18"/>
                <w:szCs w:val="18"/>
              </w:rPr>
              <w:t>乳胶漆三遍</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43" w:lineRule="auto"/>
              <w:rPr>
                <w:rFonts w:ascii="Arial" w:eastAsia="Arial" w:hAnsi="Arial" w:cs="Arial"/>
                <w:szCs w:val="21"/>
              </w:rPr>
            </w:pPr>
          </w:p>
          <w:p w:rsidR="00CC51D3" w:rsidRPr="00CC51D3" w:rsidRDefault="00CC51D3" w:rsidP="00CC51D3">
            <w:pPr>
              <w:spacing w:before="59"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9" w:line="182" w:lineRule="auto"/>
              <w:jc w:val="right"/>
              <w:rPr>
                <w:rFonts w:ascii="宋体" w:hAnsi="宋体" w:cs="宋体"/>
                <w:sz w:val="18"/>
                <w:szCs w:val="18"/>
              </w:rPr>
            </w:pPr>
            <w:r w:rsidRPr="00CC51D3">
              <w:rPr>
                <w:rFonts w:ascii="宋体" w:hAnsi="宋体" w:cs="宋体"/>
                <w:spacing w:val="-3"/>
                <w:sz w:val="18"/>
                <w:szCs w:val="18"/>
              </w:rPr>
              <w:t>48.12</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50" w:lineRule="auto"/>
              <w:rPr>
                <w:rFonts w:ascii="Arial" w:eastAsia="Arial" w:hAnsi="Arial" w:cs="Arial"/>
                <w:szCs w:val="21"/>
                <w:lang w:eastAsia="en-US"/>
              </w:rPr>
            </w:pPr>
          </w:p>
          <w:p w:rsidR="00CC51D3" w:rsidRPr="00CC51D3" w:rsidRDefault="00CC51D3" w:rsidP="00CC51D3">
            <w:pPr>
              <w:spacing w:line="351" w:lineRule="auto"/>
              <w:rPr>
                <w:rFonts w:ascii="Arial" w:eastAsia="Arial" w:hAnsi="Arial" w:cs="Arial"/>
                <w:szCs w:val="21"/>
                <w:lang w:eastAsia="en-US"/>
              </w:rPr>
            </w:pPr>
          </w:p>
          <w:p w:rsidR="00CC51D3" w:rsidRPr="00CC51D3" w:rsidRDefault="00CC51D3" w:rsidP="00CC51D3">
            <w:pPr>
              <w:spacing w:before="58" w:line="181" w:lineRule="auto"/>
              <w:ind w:left="276"/>
              <w:rPr>
                <w:rFonts w:ascii="宋体" w:hAnsi="宋体" w:cs="宋体"/>
                <w:sz w:val="18"/>
                <w:szCs w:val="18"/>
              </w:rPr>
            </w:pPr>
            <w:r w:rsidRPr="00CC51D3">
              <w:rPr>
                <w:rFonts w:ascii="宋体" w:hAnsi="宋体" w:cs="宋体"/>
                <w:sz w:val="18"/>
                <w:szCs w:val="18"/>
              </w:rPr>
              <w:t>8</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50" w:lineRule="auto"/>
              <w:rPr>
                <w:rFonts w:ascii="Arial" w:eastAsia="Arial" w:hAnsi="Arial" w:cs="Arial"/>
                <w:szCs w:val="21"/>
                <w:lang w:eastAsia="en-US"/>
              </w:rPr>
            </w:pPr>
          </w:p>
          <w:p w:rsidR="00CC51D3" w:rsidRPr="00CC51D3" w:rsidRDefault="00CC51D3" w:rsidP="00CC51D3">
            <w:pPr>
              <w:spacing w:line="350" w:lineRule="auto"/>
              <w:rPr>
                <w:rFonts w:ascii="Arial" w:eastAsia="Arial" w:hAnsi="Arial" w:cs="Arial"/>
                <w:szCs w:val="21"/>
                <w:lang w:eastAsia="en-US"/>
              </w:rPr>
            </w:pPr>
          </w:p>
          <w:p w:rsidR="00CC51D3" w:rsidRPr="00CC51D3" w:rsidRDefault="00CC51D3" w:rsidP="00CC51D3">
            <w:pPr>
              <w:spacing w:before="58" w:line="182" w:lineRule="auto"/>
              <w:ind w:left="34"/>
              <w:rPr>
                <w:rFonts w:ascii="宋体" w:hAnsi="宋体" w:cs="宋体"/>
                <w:sz w:val="18"/>
                <w:szCs w:val="18"/>
              </w:rPr>
            </w:pPr>
            <w:r w:rsidRPr="00CC51D3">
              <w:rPr>
                <w:rFonts w:ascii="宋体" w:hAnsi="宋体" w:cs="宋体"/>
                <w:spacing w:val="-1"/>
                <w:sz w:val="18"/>
                <w:szCs w:val="18"/>
              </w:rPr>
              <w:t>011501003002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35" w:lineRule="auto"/>
              <w:rPr>
                <w:rFonts w:ascii="Arial" w:eastAsia="Arial" w:hAnsi="Arial" w:cs="Arial"/>
                <w:szCs w:val="21"/>
                <w:lang w:eastAsia="en-US"/>
              </w:rPr>
            </w:pPr>
          </w:p>
          <w:p w:rsidR="00CC51D3" w:rsidRPr="00CC51D3" w:rsidRDefault="00CC51D3" w:rsidP="00CC51D3">
            <w:pPr>
              <w:spacing w:line="336" w:lineRule="auto"/>
              <w:rPr>
                <w:rFonts w:ascii="Arial" w:eastAsia="Arial" w:hAnsi="Arial" w:cs="Arial"/>
                <w:szCs w:val="21"/>
                <w:lang w:eastAsia="en-US"/>
              </w:rPr>
            </w:pPr>
          </w:p>
          <w:p w:rsidR="00CC51D3" w:rsidRPr="00CC51D3" w:rsidRDefault="00CC51D3" w:rsidP="00CC51D3">
            <w:pPr>
              <w:spacing w:before="58" w:line="220" w:lineRule="auto"/>
              <w:ind w:left="33"/>
              <w:rPr>
                <w:rFonts w:ascii="宋体" w:hAnsi="宋体" w:cs="宋体"/>
                <w:sz w:val="18"/>
                <w:szCs w:val="18"/>
              </w:rPr>
            </w:pPr>
            <w:r w:rsidRPr="00CC51D3">
              <w:rPr>
                <w:rFonts w:ascii="宋体" w:hAnsi="宋体" w:cs="宋体"/>
                <w:spacing w:val="-2"/>
                <w:sz w:val="18"/>
                <w:szCs w:val="18"/>
              </w:rPr>
              <w:t>衣柜</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73" w:line="220" w:lineRule="auto"/>
              <w:ind w:left="66"/>
              <w:rPr>
                <w:rFonts w:ascii="宋体" w:hAnsi="宋体" w:cs="宋体"/>
                <w:sz w:val="18"/>
                <w:szCs w:val="18"/>
              </w:rPr>
            </w:pPr>
            <w:r w:rsidRPr="00CC51D3">
              <w:rPr>
                <w:rFonts w:ascii="宋体" w:hAnsi="宋体" w:cs="宋体"/>
                <w:spacing w:val="-3"/>
                <w:sz w:val="18"/>
                <w:szCs w:val="18"/>
              </w:rPr>
              <w:t>(1)位置:1325、1328病房</w:t>
            </w:r>
          </w:p>
          <w:p w:rsidR="00CC51D3" w:rsidRPr="00CC51D3" w:rsidRDefault="00CC51D3" w:rsidP="00CC51D3">
            <w:pPr>
              <w:spacing w:before="10" w:line="219" w:lineRule="auto"/>
              <w:ind w:left="66"/>
              <w:rPr>
                <w:rFonts w:ascii="宋体" w:hAnsi="宋体" w:cs="宋体"/>
                <w:sz w:val="18"/>
                <w:szCs w:val="18"/>
              </w:rPr>
            </w:pPr>
            <w:r w:rsidRPr="00CC51D3">
              <w:rPr>
                <w:rFonts w:ascii="宋体" w:hAnsi="宋体" w:cs="宋体"/>
                <w:spacing w:val="-3"/>
                <w:sz w:val="18"/>
                <w:szCs w:val="18"/>
              </w:rPr>
              <w:t>(2)18厘米生态板制作框架</w:t>
            </w:r>
          </w:p>
          <w:p w:rsidR="00CC51D3" w:rsidRPr="00CC51D3" w:rsidRDefault="00CC51D3" w:rsidP="00CC51D3">
            <w:pPr>
              <w:spacing w:before="11" w:line="219" w:lineRule="auto"/>
              <w:ind w:left="66"/>
              <w:rPr>
                <w:rFonts w:ascii="宋体" w:hAnsi="宋体" w:cs="宋体"/>
                <w:sz w:val="18"/>
                <w:szCs w:val="18"/>
              </w:rPr>
            </w:pPr>
            <w:r w:rsidRPr="00CC51D3">
              <w:rPr>
                <w:rFonts w:ascii="宋体" w:hAnsi="宋体" w:cs="宋体"/>
                <w:spacing w:val="-6"/>
                <w:sz w:val="18"/>
                <w:szCs w:val="18"/>
              </w:rPr>
              <w:t>(3)色</w:t>
            </w:r>
            <w:proofErr w:type="gramStart"/>
            <w:r w:rsidRPr="00CC51D3">
              <w:rPr>
                <w:rFonts w:ascii="宋体" w:hAnsi="宋体" w:cs="宋体"/>
                <w:spacing w:val="-6"/>
                <w:sz w:val="18"/>
                <w:szCs w:val="18"/>
              </w:rPr>
              <w:t>板封边</w:t>
            </w:r>
            <w:proofErr w:type="gramEnd"/>
          </w:p>
          <w:p w:rsidR="00CC51D3" w:rsidRPr="00CC51D3" w:rsidRDefault="00CC51D3" w:rsidP="00CC51D3">
            <w:pPr>
              <w:spacing w:before="11" w:line="219" w:lineRule="auto"/>
              <w:ind w:left="66"/>
              <w:rPr>
                <w:rFonts w:ascii="宋体" w:hAnsi="宋体" w:cs="宋体"/>
                <w:sz w:val="18"/>
                <w:szCs w:val="18"/>
              </w:rPr>
            </w:pPr>
            <w:r w:rsidRPr="00CC51D3">
              <w:rPr>
                <w:rFonts w:ascii="宋体" w:hAnsi="宋体" w:cs="宋体"/>
                <w:spacing w:val="-8"/>
                <w:sz w:val="18"/>
                <w:szCs w:val="18"/>
              </w:rPr>
              <w:t>(4)层板</w:t>
            </w:r>
          </w:p>
          <w:p w:rsidR="00CC51D3" w:rsidRPr="00CC51D3" w:rsidRDefault="00CC51D3" w:rsidP="00CC51D3">
            <w:pPr>
              <w:spacing w:before="11" w:line="220" w:lineRule="auto"/>
              <w:ind w:left="66"/>
              <w:rPr>
                <w:rFonts w:ascii="宋体" w:hAnsi="宋体" w:cs="宋体"/>
                <w:sz w:val="18"/>
                <w:szCs w:val="18"/>
              </w:rPr>
            </w:pPr>
            <w:r w:rsidRPr="00CC51D3">
              <w:rPr>
                <w:rFonts w:ascii="宋体" w:hAnsi="宋体" w:cs="宋体"/>
                <w:spacing w:val="-6"/>
                <w:sz w:val="18"/>
                <w:szCs w:val="18"/>
              </w:rPr>
              <w:t>(5)五金配件</w:t>
            </w:r>
          </w:p>
          <w:p w:rsidR="00CC51D3" w:rsidRPr="00CC51D3" w:rsidRDefault="00CC51D3" w:rsidP="00CC51D3">
            <w:pPr>
              <w:spacing w:before="10" w:line="220" w:lineRule="auto"/>
              <w:ind w:left="66"/>
              <w:rPr>
                <w:rFonts w:ascii="宋体" w:hAnsi="宋体" w:cs="宋体"/>
                <w:sz w:val="18"/>
                <w:szCs w:val="18"/>
              </w:rPr>
            </w:pPr>
            <w:r w:rsidRPr="00CC51D3">
              <w:rPr>
                <w:rFonts w:ascii="宋体" w:hAnsi="宋体" w:cs="宋体"/>
                <w:spacing w:val="-2"/>
                <w:sz w:val="18"/>
                <w:szCs w:val="18"/>
              </w:rPr>
              <w:t>(6)</w:t>
            </w:r>
            <w:proofErr w:type="gramStart"/>
            <w:r w:rsidRPr="00CC51D3">
              <w:rPr>
                <w:rFonts w:ascii="宋体" w:hAnsi="宋体" w:cs="宋体"/>
                <w:spacing w:val="-2"/>
                <w:sz w:val="18"/>
                <w:szCs w:val="18"/>
              </w:rPr>
              <w:t>台柜规格</w:t>
            </w:r>
            <w:proofErr w:type="gramEnd"/>
            <w:r w:rsidRPr="00CC51D3">
              <w:rPr>
                <w:rFonts w:ascii="宋体" w:hAnsi="宋体" w:cs="宋体"/>
                <w:spacing w:val="-2"/>
                <w:sz w:val="18"/>
                <w:szCs w:val="18"/>
              </w:rPr>
              <w:t>:1000*550*2440mm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50" w:lineRule="auto"/>
              <w:rPr>
                <w:rFonts w:ascii="Arial" w:eastAsia="Arial" w:hAnsi="Arial" w:cs="Arial"/>
                <w:szCs w:val="21"/>
              </w:rPr>
            </w:pPr>
          </w:p>
          <w:p w:rsidR="00CC51D3" w:rsidRPr="00CC51D3" w:rsidRDefault="00CC51D3" w:rsidP="00CC51D3">
            <w:pPr>
              <w:spacing w:line="351" w:lineRule="auto"/>
              <w:rPr>
                <w:rFonts w:ascii="Arial" w:eastAsia="Arial" w:hAnsi="Arial" w:cs="Arial"/>
                <w:szCs w:val="21"/>
              </w:rPr>
            </w:pPr>
          </w:p>
          <w:p w:rsidR="00CC51D3" w:rsidRPr="00CC51D3" w:rsidRDefault="00CC51D3" w:rsidP="00CC51D3">
            <w:pPr>
              <w:spacing w:before="58"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50" w:lineRule="auto"/>
              <w:rPr>
                <w:rFonts w:ascii="Arial" w:eastAsia="Arial" w:hAnsi="Arial" w:cs="Arial"/>
                <w:szCs w:val="21"/>
                <w:lang w:eastAsia="en-US"/>
              </w:rPr>
            </w:pPr>
          </w:p>
          <w:p w:rsidR="00CC51D3" w:rsidRPr="00CC51D3" w:rsidRDefault="00CC51D3" w:rsidP="00CC51D3">
            <w:pPr>
              <w:spacing w:line="351" w:lineRule="auto"/>
              <w:rPr>
                <w:rFonts w:ascii="Arial" w:eastAsia="Arial" w:hAnsi="Arial" w:cs="Arial"/>
                <w:szCs w:val="21"/>
                <w:lang w:eastAsia="en-US"/>
              </w:rPr>
            </w:pPr>
          </w:p>
          <w:p w:rsidR="00CC51D3" w:rsidRPr="00CC51D3" w:rsidRDefault="00CC51D3" w:rsidP="00CC51D3">
            <w:pPr>
              <w:spacing w:before="58" w:line="181" w:lineRule="auto"/>
              <w:jc w:val="right"/>
              <w:rPr>
                <w:rFonts w:ascii="宋体" w:hAnsi="宋体" w:cs="宋体"/>
                <w:sz w:val="18"/>
                <w:szCs w:val="18"/>
              </w:rPr>
            </w:pPr>
            <w:r w:rsidRPr="00CC51D3">
              <w:rPr>
                <w:rFonts w:ascii="宋体" w:hAnsi="宋体" w:cs="宋体"/>
                <w:spacing w:val="-3"/>
                <w:sz w:val="18"/>
                <w:szCs w:val="18"/>
              </w:rPr>
              <w:t>4.88</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150" w:line="181" w:lineRule="auto"/>
              <w:ind w:left="276"/>
              <w:rPr>
                <w:rFonts w:ascii="宋体" w:hAnsi="宋体" w:cs="宋体"/>
                <w:sz w:val="18"/>
                <w:szCs w:val="18"/>
              </w:rPr>
            </w:pPr>
            <w:r w:rsidRPr="00CC51D3">
              <w:rPr>
                <w:rFonts w:ascii="宋体" w:hAnsi="宋体" w:cs="宋体"/>
                <w:sz w:val="18"/>
                <w:szCs w:val="18"/>
              </w:rPr>
              <w:t>9</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149" w:line="182" w:lineRule="auto"/>
              <w:ind w:left="34"/>
              <w:rPr>
                <w:rFonts w:ascii="宋体" w:hAnsi="宋体" w:cs="宋体"/>
                <w:sz w:val="18"/>
                <w:szCs w:val="18"/>
              </w:rPr>
            </w:pPr>
            <w:r w:rsidRPr="00CC51D3">
              <w:rPr>
                <w:rFonts w:ascii="宋体" w:hAnsi="宋体" w:cs="宋体"/>
                <w:spacing w:val="-1"/>
                <w:sz w:val="18"/>
                <w:szCs w:val="18"/>
              </w:rPr>
              <w:t>011503005001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19" w:line="220" w:lineRule="auto"/>
              <w:ind w:left="35"/>
              <w:rPr>
                <w:rFonts w:ascii="宋体" w:hAnsi="宋体" w:cs="宋体"/>
                <w:sz w:val="18"/>
                <w:szCs w:val="18"/>
              </w:rPr>
            </w:pPr>
            <w:r w:rsidRPr="00CC51D3">
              <w:rPr>
                <w:rFonts w:ascii="宋体" w:hAnsi="宋体" w:cs="宋体"/>
                <w:spacing w:val="-2"/>
                <w:sz w:val="18"/>
                <w:szCs w:val="18"/>
              </w:rPr>
              <w:t>金属靠墙扶手</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19" w:line="220" w:lineRule="auto"/>
              <w:ind w:left="66"/>
              <w:rPr>
                <w:rFonts w:ascii="宋体" w:hAnsi="宋体" w:cs="宋体"/>
                <w:sz w:val="18"/>
                <w:szCs w:val="18"/>
              </w:rPr>
            </w:pPr>
            <w:r w:rsidRPr="00CC51D3">
              <w:rPr>
                <w:rFonts w:ascii="宋体" w:hAnsi="宋体" w:cs="宋体"/>
                <w:spacing w:val="-3"/>
                <w:sz w:val="18"/>
                <w:szCs w:val="18"/>
              </w:rPr>
              <w:t>(1)更换靠墙扶手配件 铝合金</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19" w:line="220" w:lineRule="auto"/>
              <w:ind w:left="226"/>
              <w:rPr>
                <w:rFonts w:ascii="宋体" w:hAnsi="宋体" w:cs="宋体"/>
                <w:sz w:val="18"/>
                <w:szCs w:val="18"/>
              </w:rPr>
            </w:pPr>
            <w:r w:rsidRPr="00CC51D3">
              <w:rPr>
                <w:rFonts w:ascii="宋体" w:hAnsi="宋体" w:cs="宋体"/>
                <w:sz w:val="18"/>
                <w:szCs w:val="18"/>
              </w:rPr>
              <w:t>项</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149" w:line="182" w:lineRule="auto"/>
              <w:jc w:val="right"/>
              <w:rPr>
                <w:rFonts w:ascii="宋体" w:hAnsi="宋体" w:cs="宋体"/>
                <w:sz w:val="18"/>
                <w:szCs w:val="18"/>
              </w:rPr>
            </w:pPr>
            <w:r w:rsidRPr="00CC51D3">
              <w:rPr>
                <w:rFonts w:ascii="宋体" w:hAnsi="宋体" w:cs="宋体"/>
                <w:spacing w:val="-25"/>
                <w:sz w:val="18"/>
                <w:szCs w:val="18"/>
              </w:rPr>
              <w:t>1</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4" w:line="182" w:lineRule="auto"/>
              <w:ind w:left="244"/>
              <w:rPr>
                <w:rFonts w:ascii="宋体" w:hAnsi="宋体" w:cs="宋体"/>
                <w:sz w:val="18"/>
                <w:szCs w:val="18"/>
              </w:rPr>
            </w:pPr>
            <w:r w:rsidRPr="00CC51D3">
              <w:rPr>
                <w:rFonts w:ascii="宋体" w:hAnsi="宋体" w:cs="宋体"/>
                <w:spacing w:val="-6"/>
                <w:sz w:val="18"/>
                <w:szCs w:val="18"/>
              </w:rPr>
              <w:t>10</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4" w:line="182" w:lineRule="auto"/>
              <w:ind w:left="34"/>
              <w:rPr>
                <w:rFonts w:ascii="宋体" w:hAnsi="宋体" w:cs="宋体"/>
                <w:sz w:val="18"/>
                <w:szCs w:val="18"/>
              </w:rPr>
            </w:pPr>
            <w:r w:rsidRPr="00CC51D3">
              <w:rPr>
                <w:rFonts w:ascii="宋体" w:hAnsi="宋体" w:cs="宋体"/>
                <w:spacing w:val="-1"/>
                <w:sz w:val="18"/>
                <w:szCs w:val="18"/>
              </w:rPr>
              <w:t>011707006002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54" w:line="220" w:lineRule="auto"/>
              <w:ind w:left="35"/>
              <w:rPr>
                <w:rFonts w:ascii="宋体" w:hAnsi="宋体" w:cs="宋体"/>
                <w:sz w:val="18"/>
                <w:szCs w:val="18"/>
              </w:rPr>
            </w:pPr>
            <w:r w:rsidRPr="00CC51D3">
              <w:rPr>
                <w:rFonts w:ascii="宋体" w:hAnsi="宋体" w:cs="宋体"/>
                <w:spacing w:val="-2"/>
                <w:sz w:val="18"/>
                <w:szCs w:val="18"/>
              </w:rPr>
              <w:t>成品保护</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54" w:line="220" w:lineRule="auto"/>
              <w:ind w:left="66"/>
              <w:rPr>
                <w:rFonts w:ascii="宋体" w:hAnsi="宋体" w:cs="宋体"/>
                <w:sz w:val="18"/>
                <w:szCs w:val="18"/>
              </w:rPr>
            </w:pPr>
            <w:r w:rsidRPr="00CC51D3">
              <w:rPr>
                <w:rFonts w:ascii="宋体" w:hAnsi="宋体" w:cs="宋体"/>
                <w:spacing w:val="-3"/>
                <w:sz w:val="18"/>
                <w:szCs w:val="18"/>
              </w:rPr>
              <w:t>(1)施工现场薄膜保护，工程量暂定</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85"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5" w:line="181" w:lineRule="auto"/>
              <w:jc w:val="right"/>
              <w:rPr>
                <w:rFonts w:ascii="宋体" w:hAnsi="宋体" w:cs="宋体"/>
                <w:sz w:val="18"/>
                <w:szCs w:val="18"/>
              </w:rPr>
            </w:pPr>
            <w:r w:rsidRPr="00CC51D3">
              <w:rPr>
                <w:rFonts w:ascii="宋体" w:hAnsi="宋体" w:cs="宋体"/>
                <w:spacing w:val="-3"/>
                <w:sz w:val="18"/>
                <w:szCs w:val="18"/>
              </w:rPr>
              <w:t>200.00</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58" w:line="184" w:lineRule="auto"/>
              <w:ind w:left="144"/>
              <w:rPr>
                <w:rFonts w:ascii="宋体" w:hAnsi="宋体" w:cs="宋体"/>
                <w:spacing w:val="-11"/>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51D3" w:rsidRPr="00CC51D3" w:rsidRDefault="00CC51D3" w:rsidP="00CC51D3">
            <w:pPr>
              <w:widowControl/>
              <w:jc w:val="left"/>
              <w:textAlignment w:val="center"/>
              <w:rPr>
                <w:rFonts w:ascii="宋体" w:hAnsi="宋体" w:cs="宋体"/>
                <w:color w:val="000000"/>
                <w:kern w:val="0"/>
                <w:sz w:val="18"/>
                <w:szCs w:val="18"/>
                <w:lang/>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58" w:line="226" w:lineRule="auto"/>
              <w:ind w:right="73"/>
              <w:rPr>
                <w:rFonts w:ascii="宋体" w:hAnsi="宋体" w:cs="宋体"/>
                <w:sz w:val="18"/>
                <w:szCs w:val="18"/>
              </w:rPr>
            </w:pPr>
            <w:r w:rsidRPr="00CC51D3">
              <w:rPr>
                <w:rFonts w:ascii="宋体" w:hAnsi="宋体" w:cs="宋体"/>
                <w:spacing w:val="-2"/>
                <w:sz w:val="18"/>
                <w:szCs w:val="18"/>
              </w:rPr>
              <w:t>阳台推拉门及窗户改造</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rPr>
                <w:rFonts w:ascii="Arial" w:eastAsia="Arial" w:hAnsi="Arial" w:cs="Arial"/>
                <w:szCs w:val="21"/>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rPr>
                <w:rFonts w:ascii="Arial" w:eastAsia="Arial" w:hAnsi="Arial" w:cs="Arial"/>
                <w:szCs w:val="21"/>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58" w:line="183" w:lineRule="auto"/>
              <w:ind w:right="10"/>
              <w:jc w:val="right"/>
              <w:rPr>
                <w:rFonts w:ascii="宋体" w:hAnsi="宋体" w:cs="宋体"/>
                <w:spacing w:val="-3"/>
                <w:sz w:val="18"/>
                <w:szCs w:val="18"/>
              </w:rPr>
            </w:pP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4" w:line="182" w:lineRule="auto"/>
              <w:ind w:left="244"/>
              <w:rPr>
                <w:rFonts w:ascii="宋体" w:hAnsi="宋体" w:cs="宋体"/>
                <w:sz w:val="18"/>
                <w:szCs w:val="18"/>
              </w:rPr>
            </w:pPr>
            <w:r w:rsidRPr="00CC51D3">
              <w:rPr>
                <w:rFonts w:ascii="宋体" w:hAnsi="宋体" w:cs="宋体"/>
                <w:spacing w:val="-6"/>
                <w:sz w:val="18"/>
                <w:szCs w:val="18"/>
              </w:rPr>
              <w:t>11</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4" w:line="182" w:lineRule="auto"/>
              <w:ind w:left="34"/>
              <w:rPr>
                <w:rFonts w:ascii="宋体" w:hAnsi="宋体" w:cs="宋体"/>
                <w:sz w:val="18"/>
                <w:szCs w:val="18"/>
              </w:rPr>
            </w:pPr>
            <w:r w:rsidRPr="00CC51D3">
              <w:rPr>
                <w:rFonts w:ascii="宋体" w:hAnsi="宋体" w:cs="宋体"/>
                <w:spacing w:val="-1"/>
                <w:sz w:val="18"/>
                <w:szCs w:val="18"/>
              </w:rPr>
              <w:t>011610002002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54" w:line="220" w:lineRule="auto"/>
              <w:ind w:left="35"/>
              <w:rPr>
                <w:rFonts w:ascii="宋体" w:hAnsi="宋体" w:cs="宋体"/>
                <w:sz w:val="18"/>
                <w:szCs w:val="18"/>
              </w:rPr>
            </w:pPr>
            <w:r w:rsidRPr="00CC51D3">
              <w:rPr>
                <w:rFonts w:ascii="宋体" w:hAnsi="宋体" w:cs="宋体"/>
                <w:spacing w:val="-2"/>
                <w:sz w:val="18"/>
                <w:szCs w:val="18"/>
              </w:rPr>
              <w:t>金属门窗拆除</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34" w:line="220" w:lineRule="auto"/>
              <w:ind w:left="66"/>
              <w:rPr>
                <w:rFonts w:ascii="宋体" w:hAnsi="宋体" w:cs="宋体"/>
                <w:sz w:val="18"/>
                <w:szCs w:val="18"/>
              </w:rPr>
            </w:pPr>
            <w:r w:rsidRPr="00CC51D3">
              <w:rPr>
                <w:rFonts w:ascii="宋体" w:hAnsi="宋体" w:cs="宋体"/>
                <w:spacing w:val="-4"/>
                <w:sz w:val="18"/>
                <w:szCs w:val="18"/>
              </w:rPr>
              <w:t>(1)铝合金、塑钢门拆除</w:t>
            </w:r>
          </w:p>
          <w:p w:rsidR="00CC51D3" w:rsidRPr="00CC51D3" w:rsidRDefault="00CC51D3" w:rsidP="00CC51D3">
            <w:pPr>
              <w:spacing w:before="10" w:line="219" w:lineRule="auto"/>
              <w:ind w:left="66"/>
              <w:rPr>
                <w:rFonts w:ascii="宋体" w:hAnsi="宋体" w:cs="宋体"/>
                <w:sz w:val="18"/>
                <w:szCs w:val="18"/>
              </w:rPr>
            </w:pPr>
            <w:r w:rsidRPr="00CC51D3">
              <w:rPr>
                <w:rFonts w:ascii="宋体" w:hAnsi="宋体" w:cs="宋体"/>
                <w:spacing w:val="-2"/>
                <w:sz w:val="18"/>
                <w:szCs w:val="18"/>
              </w:rPr>
              <w:t>(2)门窗洞口尺寸:1530*2700mm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85"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5" w:line="181" w:lineRule="auto"/>
              <w:jc w:val="right"/>
              <w:rPr>
                <w:rFonts w:ascii="宋体" w:hAnsi="宋体" w:cs="宋体"/>
                <w:sz w:val="18"/>
                <w:szCs w:val="18"/>
              </w:rPr>
            </w:pPr>
            <w:r w:rsidRPr="00CC51D3">
              <w:rPr>
                <w:rFonts w:ascii="宋体" w:hAnsi="宋体" w:cs="宋体"/>
                <w:spacing w:val="-3"/>
                <w:sz w:val="18"/>
                <w:szCs w:val="18"/>
              </w:rPr>
              <w:t>90.88</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4" w:line="182" w:lineRule="auto"/>
              <w:ind w:left="244"/>
              <w:rPr>
                <w:rFonts w:ascii="宋体" w:hAnsi="宋体" w:cs="宋体"/>
                <w:sz w:val="18"/>
                <w:szCs w:val="18"/>
              </w:rPr>
            </w:pPr>
            <w:r w:rsidRPr="00CC51D3">
              <w:rPr>
                <w:rFonts w:ascii="宋体" w:hAnsi="宋体" w:cs="宋体"/>
                <w:spacing w:val="-6"/>
                <w:sz w:val="18"/>
                <w:szCs w:val="18"/>
              </w:rPr>
              <w:t>12</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4" w:line="182" w:lineRule="auto"/>
              <w:ind w:left="34"/>
              <w:rPr>
                <w:rFonts w:ascii="宋体" w:hAnsi="宋体" w:cs="宋体"/>
                <w:sz w:val="18"/>
                <w:szCs w:val="18"/>
              </w:rPr>
            </w:pPr>
            <w:r w:rsidRPr="00CC51D3">
              <w:rPr>
                <w:rFonts w:ascii="宋体" w:hAnsi="宋体" w:cs="宋体"/>
                <w:spacing w:val="-1"/>
                <w:sz w:val="18"/>
                <w:szCs w:val="18"/>
              </w:rPr>
              <w:t>010103002002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54" w:line="220" w:lineRule="auto"/>
              <w:ind w:left="35"/>
              <w:rPr>
                <w:rFonts w:ascii="宋体" w:hAnsi="宋体" w:cs="宋体"/>
                <w:sz w:val="18"/>
                <w:szCs w:val="18"/>
              </w:rPr>
            </w:pPr>
            <w:r w:rsidRPr="00CC51D3">
              <w:rPr>
                <w:rFonts w:ascii="宋体" w:hAnsi="宋体" w:cs="宋体"/>
                <w:spacing w:val="-2"/>
                <w:sz w:val="18"/>
                <w:szCs w:val="18"/>
              </w:rPr>
              <w:t>垃圾清运</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34" w:line="220" w:lineRule="auto"/>
              <w:ind w:left="66"/>
              <w:rPr>
                <w:rFonts w:ascii="宋体" w:hAnsi="宋体" w:cs="宋体"/>
                <w:sz w:val="18"/>
                <w:szCs w:val="18"/>
              </w:rPr>
            </w:pPr>
            <w:r w:rsidRPr="00CC51D3">
              <w:rPr>
                <w:rFonts w:ascii="宋体" w:hAnsi="宋体" w:cs="宋体"/>
                <w:spacing w:val="-4"/>
                <w:sz w:val="18"/>
                <w:szCs w:val="18"/>
              </w:rPr>
              <w:t>(1)卫生清理及垃圾外运</w:t>
            </w:r>
          </w:p>
          <w:p w:rsidR="00CC51D3" w:rsidRPr="00CC51D3" w:rsidRDefault="00CC51D3" w:rsidP="00CC51D3">
            <w:pPr>
              <w:spacing w:before="10" w:line="222" w:lineRule="auto"/>
              <w:ind w:left="66"/>
              <w:rPr>
                <w:rFonts w:ascii="宋体" w:hAnsi="宋体" w:cs="宋体"/>
                <w:sz w:val="18"/>
                <w:szCs w:val="18"/>
              </w:rPr>
            </w:pPr>
            <w:r w:rsidRPr="00CC51D3">
              <w:rPr>
                <w:rFonts w:ascii="宋体" w:hAnsi="宋体" w:cs="宋体"/>
                <w:spacing w:val="-4"/>
                <w:sz w:val="18"/>
                <w:szCs w:val="18"/>
              </w:rPr>
              <w:t>(2)运距:50km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285" w:line="181" w:lineRule="auto"/>
              <w:ind w:left="218"/>
              <w:rPr>
                <w:rFonts w:ascii="宋体" w:hAnsi="宋体" w:cs="宋体"/>
                <w:sz w:val="18"/>
                <w:szCs w:val="18"/>
              </w:rPr>
            </w:pPr>
            <w:r w:rsidRPr="00CC51D3">
              <w:rPr>
                <w:rFonts w:ascii="宋体" w:hAnsi="宋体" w:cs="宋体"/>
                <w:spacing w:val="-1"/>
                <w:sz w:val="18"/>
                <w:szCs w:val="18"/>
              </w:rPr>
              <w:t>m3</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before="285" w:line="181" w:lineRule="auto"/>
              <w:jc w:val="right"/>
              <w:rPr>
                <w:rFonts w:ascii="宋体" w:hAnsi="宋体" w:cs="宋体"/>
                <w:sz w:val="18"/>
                <w:szCs w:val="18"/>
              </w:rPr>
            </w:pPr>
            <w:r w:rsidRPr="00CC51D3">
              <w:rPr>
                <w:rFonts w:ascii="宋体" w:hAnsi="宋体" w:cs="宋体"/>
                <w:spacing w:val="-4"/>
                <w:sz w:val="18"/>
                <w:szCs w:val="18"/>
              </w:rPr>
              <w:t>5.45</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before="58" w:line="182" w:lineRule="auto"/>
              <w:ind w:left="244"/>
              <w:rPr>
                <w:rFonts w:ascii="宋体" w:hAnsi="宋体" w:cs="宋体"/>
                <w:sz w:val="18"/>
                <w:szCs w:val="18"/>
              </w:rPr>
            </w:pPr>
            <w:r w:rsidRPr="00CC51D3">
              <w:rPr>
                <w:rFonts w:ascii="宋体" w:hAnsi="宋体" w:cs="宋体"/>
                <w:spacing w:val="-6"/>
                <w:sz w:val="18"/>
                <w:szCs w:val="18"/>
              </w:rPr>
              <w:t>13</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before="58" w:line="182" w:lineRule="auto"/>
              <w:ind w:left="34"/>
              <w:rPr>
                <w:rFonts w:ascii="宋体" w:hAnsi="宋体" w:cs="宋体"/>
                <w:sz w:val="18"/>
                <w:szCs w:val="18"/>
              </w:rPr>
            </w:pPr>
            <w:r w:rsidRPr="00CC51D3">
              <w:rPr>
                <w:rFonts w:ascii="宋体" w:hAnsi="宋体" w:cs="宋体"/>
                <w:spacing w:val="-1"/>
                <w:sz w:val="18"/>
                <w:szCs w:val="18"/>
              </w:rPr>
              <w:t>010807001002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275" w:lineRule="auto"/>
              <w:rPr>
                <w:rFonts w:ascii="Arial" w:eastAsia="Arial" w:hAnsi="Arial" w:cs="Arial"/>
                <w:szCs w:val="21"/>
                <w:lang w:eastAsia="en-US"/>
              </w:rPr>
            </w:pPr>
          </w:p>
          <w:p w:rsidR="00CC51D3" w:rsidRPr="00CC51D3" w:rsidRDefault="00CC51D3" w:rsidP="00CC51D3">
            <w:pPr>
              <w:spacing w:line="275" w:lineRule="auto"/>
              <w:rPr>
                <w:rFonts w:ascii="Arial" w:eastAsia="Arial" w:hAnsi="Arial" w:cs="Arial"/>
                <w:szCs w:val="21"/>
                <w:lang w:eastAsia="en-US"/>
              </w:rPr>
            </w:pPr>
          </w:p>
          <w:p w:rsidR="00CC51D3" w:rsidRPr="00CC51D3" w:rsidRDefault="00CC51D3" w:rsidP="00CC51D3">
            <w:pPr>
              <w:spacing w:before="58" w:line="501" w:lineRule="auto"/>
              <w:ind w:left="34" w:right="57"/>
              <w:rPr>
                <w:rFonts w:ascii="宋体" w:hAnsi="宋体" w:cs="宋体"/>
                <w:sz w:val="18"/>
                <w:szCs w:val="18"/>
              </w:rPr>
            </w:pPr>
            <w:r w:rsidRPr="00CC51D3">
              <w:rPr>
                <w:rFonts w:ascii="宋体" w:hAnsi="宋体" w:cs="宋体"/>
                <w:spacing w:val="-2"/>
                <w:sz w:val="18"/>
                <w:szCs w:val="18"/>
              </w:rPr>
              <w:t>金属(塑钢、断桥</w:t>
            </w:r>
            <w:r w:rsidRPr="00CC51D3">
              <w:rPr>
                <w:rFonts w:ascii="宋体" w:hAnsi="宋体" w:cs="宋体"/>
                <w:spacing w:val="6"/>
                <w:sz w:val="18"/>
                <w:szCs w:val="18"/>
              </w:rPr>
              <w:t xml:space="preserve"> </w:t>
            </w:r>
            <w:r w:rsidRPr="00CC51D3">
              <w:rPr>
                <w:rFonts w:ascii="宋体" w:hAnsi="宋体" w:cs="宋体"/>
                <w:spacing w:val="-4"/>
                <w:sz w:val="18"/>
                <w:szCs w:val="18"/>
              </w:rPr>
              <w:t>)窗</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32" w:line="225" w:lineRule="auto"/>
              <w:ind w:left="34" w:right="161" w:firstLine="31"/>
              <w:rPr>
                <w:rFonts w:ascii="宋体" w:hAnsi="宋体" w:cs="宋体"/>
                <w:sz w:val="18"/>
                <w:szCs w:val="18"/>
              </w:rPr>
            </w:pPr>
            <w:r w:rsidRPr="00CC51D3">
              <w:rPr>
                <w:rFonts w:ascii="宋体" w:hAnsi="宋体" w:cs="宋体"/>
                <w:spacing w:val="-3"/>
                <w:sz w:val="18"/>
                <w:szCs w:val="18"/>
              </w:rPr>
              <w:t>(1)铝合金门窗制安 平开窗（</w:t>
            </w:r>
            <w:proofErr w:type="gramStart"/>
            <w:r w:rsidRPr="00CC51D3">
              <w:rPr>
                <w:rFonts w:ascii="宋体" w:hAnsi="宋体" w:cs="宋体"/>
                <w:spacing w:val="-3"/>
                <w:sz w:val="18"/>
                <w:szCs w:val="18"/>
              </w:rPr>
              <w:t>带限</w:t>
            </w:r>
            <w:proofErr w:type="gramEnd"/>
            <w:r w:rsidRPr="00CC51D3">
              <w:rPr>
                <w:rFonts w:ascii="宋体" w:hAnsi="宋体" w:cs="宋体"/>
                <w:spacing w:val="11"/>
                <w:sz w:val="18"/>
                <w:szCs w:val="18"/>
              </w:rPr>
              <w:t xml:space="preserve"> </w:t>
            </w:r>
            <w:r w:rsidRPr="00CC51D3">
              <w:rPr>
                <w:rFonts w:ascii="宋体" w:hAnsi="宋体" w:cs="宋体"/>
                <w:spacing w:val="-2"/>
                <w:sz w:val="18"/>
                <w:szCs w:val="18"/>
              </w:rPr>
              <w:t>位装置、防脱落装置）</w:t>
            </w:r>
          </w:p>
          <w:p w:rsidR="00CC51D3" w:rsidRPr="00CC51D3" w:rsidRDefault="00CC51D3" w:rsidP="00CC51D3">
            <w:pPr>
              <w:spacing w:before="10" w:line="219" w:lineRule="auto"/>
              <w:ind w:left="66"/>
              <w:rPr>
                <w:rFonts w:ascii="宋体" w:hAnsi="宋体" w:cs="宋体"/>
                <w:sz w:val="18"/>
                <w:szCs w:val="18"/>
              </w:rPr>
            </w:pPr>
            <w:r w:rsidRPr="00CC51D3">
              <w:rPr>
                <w:rFonts w:ascii="宋体" w:hAnsi="宋体" w:cs="宋体"/>
                <w:spacing w:val="-2"/>
                <w:sz w:val="18"/>
                <w:szCs w:val="18"/>
              </w:rPr>
              <w:t>(2)窗代号及洞口尺寸:1450*1600mm</w:t>
            </w:r>
          </w:p>
          <w:p w:rsidR="00CC51D3" w:rsidRPr="00CC51D3" w:rsidRDefault="00CC51D3" w:rsidP="00CC51D3">
            <w:pPr>
              <w:spacing w:before="11" w:line="225" w:lineRule="auto"/>
              <w:ind w:left="38" w:right="111" w:firstLine="28"/>
              <w:rPr>
                <w:rFonts w:ascii="宋体" w:hAnsi="宋体" w:cs="宋体"/>
                <w:sz w:val="18"/>
                <w:szCs w:val="18"/>
              </w:rPr>
            </w:pPr>
            <w:r w:rsidRPr="00CC51D3">
              <w:rPr>
                <w:rFonts w:ascii="宋体" w:hAnsi="宋体" w:cs="宋体"/>
                <w:spacing w:val="-4"/>
                <w:sz w:val="18"/>
                <w:szCs w:val="18"/>
              </w:rPr>
              <w:t>(3)5+6A+5mm厚中空钢化镀膜玻璃，</w:t>
            </w:r>
            <w:r w:rsidRPr="00CC51D3">
              <w:rPr>
                <w:rFonts w:ascii="宋体" w:hAnsi="宋体" w:cs="宋体"/>
                <w:spacing w:val="4"/>
                <w:sz w:val="18"/>
                <w:szCs w:val="18"/>
              </w:rPr>
              <w:t xml:space="preserve"> </w:t>
            </w:r>
            <w:r w:rsidRPr="00CC51D3">
              <w:rPr>
                <w:rFonts w:ascii="宋体" w:hAnsi="宋体" w:cs="宋体"/>
                <w:spacing w:val="-1"/>
                <w:sz w:val="18"/>
                <w:szCs w:val="18"/>
              </w:rPr>
              <w:t>50系列1.6mm铝合金型材</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line="350" w:lineRule="auto"/>
              <w:rPr>
                <w:rFonts w:ascii="Arial" w:eastAsia="Arial" w:hAnsi="Arial" w:cs="Arial"/>
                <w:szCs w:val="21"/>
                <w:lang w:eastAsia="en-US"/>
              </w:rPr>
            </w:pPr>
          </w:p>
          <w:p w:rsidR="00CC51D3" w:rsidRPr="00CC51D3" w:rsidRDefault="00CC51D3" w:rsidP="00CC51D3">
            <w:pPr>
              <w:spacing w:before="58"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line="349" w:lineRule="auto"/>
              <w:rPr>
                <w:rFonts w:ascii="Arial" w:eastAsia="Arial" w:hAnsi="Arial" w:cs="Arial"/>
                <w:szCs w:val="21"/>
                <w:lang w:eastAsia="en-US"/>
              </w:rPr>
            </w:pPr>
          </w:p>
          <w:p w:rsidR="00CC51D3" w:rsidRPr="00CC51D3" w:rsidRDefault="00CC51D3" w:rsidP="00CC51D3">
            <w:pPr>
              <w:spacing w:before="58" w:line="182" w:lineRule="auto"/>
              <w:jc w:val="right"/>
              <w:rPr>
                <w:rFonts w:ascii="宋体" w:hAnsi="宋体" w:cs="宋体"/>
                <w:sz w:val="18"/>
                <w:szCs w:val="18"/>
              </w:rPr>
            </w:pPr>
            <w:r w:rsidRPr="00CC51D3">
              <w:rPr>
                <w:rFonts w:ascii="宋体" w:hAnsi="宋体" w:cs="宋体"/>
                <w:spacing w:val="-3"/>
                <w:sz w:val="18"/>
                <w:szCs w:val="18"/>
              </w:rPr>
              <w:t>51.04</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1" w:lineRule="auto"/>
              <w:rPr>
                <w:rFonts w:ascii="Arial" w:eastAsia="Arial" w:hAnsi="Arial" w:cs="Arial"/>
                <w:szCs w:val="21"/>
                <w:lang w:eastAsia="en-US"/>
              </w:rPr>
            </w:pPr>
          </w:p>
          <w:p w:rsidR="00CC51D3" w:rsidRPr="00CC51D3" w:rsidRDefault="00CC51D3" w:rsidP="00CC51D3">
            <w:pPr>
              <w:spacing w:before="58" w:line="182" w:lineRule="auto"/>
              <w:ind w:left="244"/>
              <w:rPr>
                <w:rFonts w:ascii="宋体" w:hAnsi="宋体" w:cs="宋体"/>
                <w:sz w:val="18"/>
                <w:szCs w:val="18"/>
              </w:rPr>
            </w:pPr>
            <w:r w:rsidRPr="00CC51D3">
              <w:rPr>
                <w:rFonts w:ascii="宋体" w:hAnsi="宋体" w:cs="宋体"/>
                <w:spacing w:val="-6"/>
                <w:sz w:val="18"/>
                <w:szCs w:val="18"/>
              </w:rPr>
              <w:t>14</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1" w:lineRule="auto"/>
              <w:rPr>
                <w:rFonts w:ascii="Arial" w:eastAsia="Arial" w:hAnsi="Arial" w:cs="Arial"/>
                <w:szCs w:val="21"/>
                <w:lang w:eastAsia="en-US"/>
              </w:rPr>
            </w:pPr>
          </w:p>
          <w:p w:rsidR="00CC51D3" w:rsidRPr="00CC51D3" w:rsidRDefault="00CC51D3" w:rsidP="00CC51D3">
            <w:pPr>
              <w:spacing w:before="58" w:line="182" w:lineRule="auto"/>
              <w:ind w:left="34"/>
              <w:rPr>
                <w:rFonts w:ascii="宋体" w:hAnsi="宋体" w:cs="宋体"/>
                <w:sz w:val="18"/>
                <w:szCs w:val="18"/>
              </w:rPr>
            </w:pPr>
            <w:r w:rsidRPr="00CC51D3">
              <w:rPr>
                <w:rFonts w:ascii="宋体" w:hAnsi="宋体" w:cs="宋体"/>
                <w:spacing w:val="-1"/>
                <w:sz w:val="18"/>
                <w:szCs w:val="18"/>
              </w:rPr>
              <w:t>011201001002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1" w:lineRule="auto"/>
              <w:rPr>
                <w:rFonts w:ascii="Arial" w:eastAsia="Arial" w:hAnsi="Arial" w:cs="Arial"/>
                <w:szCs w:val="21"/>
                <w:lang w:eastAsia="en-US"/>
              </w:rPr>
            </w:pPr>
          </w:p>
          <w:p w:rsidR="00CC51D3" w:rsidRPr="00CC51D3" w:rsidRDefault="00CC51D3" w:rsidP="00CC51D3">
            <w:pPr>
              <w:spacing w:before="59" w:line="220" w:lineRule="auto"/>
              <w:ind w:left="33"/>
              <w:rPr>
                <w:rFonts w:ascii="宋体" w:hAnsi="宋体" w:cs="宋体"/>
                <w:sz w:val="18"/>
                <w:szCs w:val="18"/>
              </w:rPr>
            </w:pPr>
            <w:r w:rsidRPr="00CC51D3">
              <w:rPr>
                <w:rFonts w:ascii="宋体" w:hAnsi="宋体" w:cs="宋体"/>
                <w:spacing w:val="-2"/>
                <w:sz w:val="18"/>
                <w:szCs w:val="18"/>
              </w:rPr>
              <w:t>墙面一般抹灰</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2" w:line="219" w:lineRule="auto"/>
              <w:ind w:left="66"/>
              <w:rPr>
                <w:rFonts w:ascii="宋体" w:hAnsi="宋体" w:cs="宋体"/>
                <w:sz w:val="18"/>
                <w:szCs w:val="18"/>
              </w:rPr>
            </w:pPr>
            <w:r w:rsidRPr="00CC51D3">
              <w:rPr>
                <w:rFonts w:ascii="宋体" w:hAnsi="宋体" w:cs="宋体"/>
                <w:spacing w:val="-4"/>
                <w:sz w:val="18"/>
                <w:szCs w:val="18"/>
              </w:rPr>
              <w:t>(1)位置:</w:t>
            </w:r>
            <w:proofErr w:type="gramStart"/>
            <w:r w:rsidRPr="00CC51D3">
              <w:rPr>
                <w:rFonts w:ascii="宋体" w:hAnsi="宋体" w:cs="宋体"/>
                <w:spacing w:val="-4"/>
                <w:sz w:val="18"/>
                <w:szCs w:val="18"/>
              </w:rPr>
              <w:t>拆除门套四周</w:t>
            </w:r>
            <w:proofErr w:type="gramEnd"/>
          </w:p>
          <w:p w:rsidR="00CC51D3" w:rsidRPr="00CC51D3" w:rsidRDefault="00CC51D3" w:rsidP="00CC51D3">
            <w:pPr>
              <w:spacing w:before="11" w:line="225" w:lineRule="auto"/>
              <w:ind w:left="36" w:right="161" w:firstLine="29"/>
              <w:rPr>
                <w:rFonts w:ascii="宋体" w:hAnsi="宋体" w:cs="宋体"/>
                <w:sz w:val="18"/>
                <w:szCs w:val="18"/>
              </w:rPr>
            </w:pPr>
            <w:r w:rsidRPr="00CC51D3">
              <w:rPr>
                <w:rFonts w:ascii="宋体" w:hAnsi="宋体" w:cs="宋体"/>
                <w:spacing w:val="-2"/>
                <w:sz w:val="18"/>
                <w:szCs w:val="18"/>
              </w:rPr>
              <w:t>(2)墙面 水泥石灰砂浆底(15+5)mm</w:t>
            </w:r>
            <w:r w:rsidRPr="00CC51D3">
              <w:rPr>
                <w:rFonts w:ascii="宋体" w:hAnsi="宋体" w:cs="宋体"/>
                <w:spacing w:val="2"/>
                <w:sz w:val="18"/>
                <w:szCs w:val="18"/>
              </w:rPr>
              <w:t xml:space="preserve"> </w:t>
            </w:r>
            <w:r w:rsidRPr="00CC51D3">
              <w:rPr>
                <w:rFonts w:ascii="宋体" w:hAnsi="宋体" w:cs="宋体"/>
                <w:spacing w:val="-2"/>
                <w:sz w:val="18"/>
                <w:szCs w:val="18"/>
              </w:rPr>
              <w:t>水泥砂浆面</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42" w:lineRule="auto"/>
              <w:rPr>
                <w:rFonts w:ascii="Arial" w:eastAsia="Arial" w:hAnsi="Arial" w:cs="Arial"/>
                <w:szCs w:val="21"/>
              </w:rPr>
            </w:pPr>
          </w:p>
          <w:p w:rsidR="00CC51D3" w:rsidRPr="00CC51D3" w:rsidRDefault="00CC51D3" w:rsidP="00CC51D3">
            <w:pPr>
              <w:spacing w:before="58"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8" w:line="181" w:lineRule="auto"/>
              <w:jc w:val="right"/>
              <w:rPr>
                <w:rFonts w:ascii="宋体" w:hAnsi="宋体" w:cs="宋体"/>
                <w:sz w:val="18"/>
                <w:szCs w:val="18"/>
              </w:rPr>
            </w:pPr>
            <w:r w:rsidRPr="00CC51D3">
              <w:rPr>
                <w:rFonts w:ascii="宋体" w:hAnsi="宋体" w:cs="宋体"/>
                <w:spacing w:val="-3"/>
                <w:sz w:val="18"/>
                <w:szCs w:val="18"/>
              </w:rPr>
              <w:t>30.49</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8" w:line="182" w:lineRule="auto"/>
              <w:ind w:left="244"/>
              <w:rPr>
                <w:rFonts w:ascii="宋体" w:hAnsi="宋体" w:cs="宋体"/>
                <w:sz w:val="18"/>
                <w:szCs w:val="18"/>
              </w:rPr>
            </w:pPr>
            <w:r w:rsidRPr="00CC51D3">
              <w:rPr>
                <w:rFonts w:ascii="宋体" w:hAnsi="宋体" w:cs="宋体"/>
                <w:spacing w:val="-6"/>
                <w:sz w:val="18"/>
                <w:szCs w:val="18"/>
              </w:rPr>
              <w:t>15</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2" w:lineRule="auto"/>
              <w:rPr>
                <w:rFonts w:ascii="Arial" w:eastAsia="Arial" w:hAnsi="Arial" w:cs="Arial"/>
                <w:szCs w:val="21"/>
                <w:lang w:eastAsia="en-US"/>
              </w:rPr>
            </w:pPr>
          </w:p>
          <w:p w:rsidR="00CC51D3" w:rsidRPr="00CC51D3" w:rsidRDefault="00CC51D3" w:rsidP="00CC51D3">
            <w:pPr>
              <w:spacing w:before="58" w:line="182" w:lineRule="auto"/>
              <w:ind w:left="34"/>
              <w:rPr>
                <w:rFonts w:ascii="宋体" w:hAnsi="宋体" w:cs="宋体"/>
                <w:sz w:val="18"/>
                <w:szCs w:val="18"/>
              </w:rPr>
            </w:pPr>
            <w:r w:rsidRPr="00CC51D3">
              <w:rPr>
                <w:rFonts w:ascii="宋体" w:hAnsi="宋体" w:cs="宋体"/>
                <w:spacing w:val="-1"/>
                <w:sz w:val="18"/>
                <w:szCs w:val="18"/>
              </w:rPr>
              <w:t>011406001002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2" w:lineRule="auto"/>
              <w:rPr>
                <w:rFonts w:ascii="Arial" w:eastAsia="Arial" w:hAnsi="Arial" w:cs="Arial"/>
                <w:szCs w:val="21"/>
                <w:lang w:eastAsia="en-US"/>
              </w:rPr>
            </w:pPr>
          </w:p>
          <w:p w:rsidR="00CC51D3" w:rsidRPr="00CC51D3" w:rsidRDefault="00CC51D3" w:rsidP="00CC51D3">
            <w:pPr>
              <w:spacing w:before="58" w:line="220" w:lineRule="auto"/>
              <w:ind w:left="33"/>
              <w:rPr>
                <w:rFonts w:ascii="宋体" w:hAnsi="宋体" w:cs="宋体"/>
                <w:sz w:val="18"/>
                <w:szCs w:val="18"/>
              </w:rPr>
            </w:pPr>
            <w:r w:rsidRPr="00CC51D3">
              <w:rPr>
                <w:rFonts w:ascii="宋体" w:hAnsi="宋体" w:cs="宋体"/>
                <w:spacing w:val="-2"/>
                <w:sz w:val="18"/>
                <w:szCs w:val="18"/>
              </w:rPr>
              <w:t>抹灰面油漆</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2" w:line="220" w:lineRule="auto"/>
              <w:ind w:left="66"/>
              <w:rPr>
                <w:rFonts w:ascii="宋体" w:hAnsi="宋体" w:cs="宋体"/>
                <w:sz w:val="18"/>
                <w:szCs w:val="18"/>
              </w:rPr>
            </w:pPr>
            <w:r w:rsidRPr="00CC51D3">
              <w:rPr>
                <w:rFonts w:ascii="宋体" w:hAnsi="宋体" w:cs="宋体"/>
                <w:spacing w:val="-3"/>
                <w:sz w:val="18"/>
                <w:szCs w:val="18"/>
              </w:rPr>
              <w:t>(1)门窗拆除位置油漆修补</w:t>
            </w:r>
          </w:p>
          <w:p w:rsidR="00CC51D3" w:rsidRPr="00CC51D3" w:rsidRDefault="00CC51D3" w:rsidP="00CC51D3">
            <w:pPr>
              <w:spacing w:before="10" w:line="220" w:lineRule="auto"/>
              <w:ind w:left="66"/>
              <w:rPr>
                <w:rFonts w:ascii="宋体" w:hAnsi="宋体" w:cs="宋体"/>
                <w:sz w:val="18"/>
                <w:szCs w:val="18"/>
              </w:rPr>
            </w:pPr>
            <w:r w:rsidRPr="00CC51D3">
              <w:rPr>
                <w:rFonts w:ascii="宋体" w:hAnsi="宋体" w:cs="宋体"/>
                <w:spacing w:val="-5"/>
                <w:sz w:val="18"/>
                <w:szCs w:val="18"/>
              </w:rPr>
              <w:t>(2)满刮腻子二遍</w:t>
            </w:r>
          </w:p>
          <w:p w:rsidR="00CC51D3" w:rsidRPr="00CC51D3" w:rsidRDefault="00CC51D3" w:rsidP="00CC51D3">
            <w:pPr>
              <w:spacing w:before="11" w:line="219" w:lineRule="auto"/>
              <w:ind w:left="66"/>
              <w:rPr>
                <w:rFonts w:ascii="宋体" w:hAnsi="宋体" w:cs="宋体"/>
                <w:sz w:val="18"/>
                <w:szCs w:val="18"/>
              </w:rPr>
            </w:pPr>
            <w:r w:rsidRPr="00CC51D3">
              <w:rPr>
                <w:rFonts w:ascii="宋体" w:hAnsi="宋体" w:cs="宋体"/>
                <w:spacing w:val="-4"/>
                <w:sz w:val="18"/>
                <w:szCs w:val="18"/>
              </w:rPr>
              <w:t>(3)刷净味乳胶漆三遍</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8"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8" w:line="181" w:lineRule="auto"/>
              <w:jc w:val="right"/>
              <w:rPr>
                <w:rFonts w:ascii="宋体" w:hAnsi="宋体" w:cs="宋体"/>
                <w:sz w:val="18"/>
                <w:szCs w:val="18"/>
              </w:rPr>
            </w:pPr>
            <w:r w:rsidRPr="00CC51D3">
              <w:rPr>
                <w:rFonts w:ascii="宋体" w:hAnsi="宋体" w:cs="宋体"/>
                <w:spacing w:val="-4"/>
                <w:sz w:val="18"/>
                <w:szCs w:val="18"/>
              </w:rPr>
              <w:t>76.23</w:t>
            </w:r>
          </w:p>
        </w:tc>
      </w:tr>
      <w:tr w:rsidR="00CC51D3" w:rsidRPr="00CC51D3" w:rsidTr="00C35529">
        <w:trPr>
          <w:trHeight w:val="639"/>
        </w:trPr>
        <w:tc>
          <w:tcPr>
            <w:tcW w:w="735"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8" w:line="182" w:lineRule="auto"/>
              <w:ind w:left="244"/>
              <w:rPr>
                <w:rFonts w:ascii="宋体" w:hAnsi="宋体" w:cs="宋体"/>
                <w:sz w:val="18"/>
                <w:szCs w:val="18"/>
              </w:rPr>
            </w:pPr>
            <w:r w:rsidRPr="00CC51D3">
              <w:rPr>
                <w:rFonts w:ascii="宋体" w:hAnsi="宋体" w:cs="宋体"/>
                <w:spacing w:val="-6"/>
                <w:sz w:val="18"/>
                <w:szCs w:val="18"/>
              </w:rPr>
              <w:t>16</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8" w:line="182" w:lineRule="auto"/>
              <w:ind w:left="34"/>
              <w:rPr>
                <w:rFonts w:ascii="宋体" w:hAnsi="宋体" w:cs="宋体"/>
                <w:sz w:val="18"/>
                <w:szCs w:val="18"/>
              </w:rPr>
            </w:pPr>
            <w:r w:rsidRPr="00CC51D3">
              <w:rPr>
                <w:rFonts w:ascii="宋体" w:hAnsi="宋体" w:cs="宋体"/>
                <w:spacing w:val="-1"/>
                <w:sz w:val="18"/>
                <w:szCs w:val="18"/>
              </w:rPr>
              <w:t>011102003002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13" w:lineRule="auto"/>
              <w:rPr>
                <w:rFonts w:ascii="Arial" w:eastAsia="Arial" w:hAnsi="Arial" w:cs="Arial"/>
                <w:szCs w:val="21"/>
                <w:lang w:eastAsia="en-US"/>
              </w:rPr>
            </w:pPr>
          </w:p>
          <w:p w:rsidR="00CC51D3" w:rsidRPr="00CC51D3" w:rsidRDefault="00CC51D3" w:rsidP="00CC51D3">
            <w:pPr>
              <w:spacing w:before="58" w:line="220" w:lineRule="auto"/>
              <w:ind w:left="33"/>
              <w:rPr>
                <w:rFonts w:ascii="宋体" w:hAnsi="宋体" w:cs="宋体"/>
                <w:sz w:val="18"/>
                <w:szCs w:val="18"/>
              </w:rPr>
            </w:pPr>
            <w:r w:rsidRPr="00CC51D3">
              <w:rPr>
                <w:rFonts w:ascii="宋体" w:hAnsi="宋体" w:cs="宋体"/>
                <w:spacing w:val="-2"/>
                <w:sz w:val="18"/>
                <w:szCs w:val="18"/>
              </w:rPr>
              <w:t>块料楼地面</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before="104" w:line="225" w:lineRule="auto"/>
              <w:ind w:left="34" w:right="71" w:firstLine="32"/>
              <w:rPr>
                <w:rFonts w:ascii="宋体" w:hAnsi="宋体" w:cs="宋体"/>
                <w:sz w:val="18"/>
                <w:szCs w:val="18"/>
              </w:rPr>
            </w:pPr>
            <w:r w:rsidRPr="00CC51D3">
              <w:rPr>
                <w:rFonts w:ascii="宋体" w:hAnsi="宋体" w:cs="宋体"/>
                <w:spacing w:val="-3"/>
                <w:sz w:val="18"/>
                <w:szCs w:val="18"/>
              </w:rPr>
              <w:t>(1)20mm厚防滑地砖门槛石（带防滑</w:t>
            </w:r>
            <w:r w:rsidRPr="00CC51D3">
              <w:rPr>
                <w:rFonts w:ascii="宋体" w:hAnsi="宋体" w:cs="宋体"/>
                <w:spacing w:val="17"/>
                <w:sz w:val="18"/>
                <w:szCs w:val="18"/>
              </w:rPr>
              <w:t xml:space="preserve"> </w:t>
            </w:r>
            <w:r w:rsidRPr="00CC51D3">
              <w:rPr>
                <w:rFonts w:ascii="宋体" w:hAnsi="宋体" w:cs="宋体"/>
                <w:spacing w:val="-5"/>
                <w:sz w:val="18"/>
                <w:szCs w:val="18"/>
              </w:rPr>
              <w:t>槽）</w:t>
            </w:r>
          </w:p>
          <w:p w:rsidR="00CC51D3" w:rsidRPr="00CC51D3" w:rsidRDefault="00CC51D3" w:rsidP="00CC51D3">
            <w:pPr>
              <w:spacing w:before="11" w:line="219" w:lineRule="auto"/>
              <w:ind w:left="66"/>
              <w:rPr>
                <w:rFonts w:ascii="宋体" w:hAnsi="宋体" w:cs="宋体"/>
                <w:sz w:val="18"/>
                <w:szCs w:val="18"/>
              </w:rPr>
            </w:pPr>
            <w:r w:rsidRPr="00CC51D3">
              <w:rPr>
                <w:rFonts w:ascii="宋体" w:hAnsi="宋体" w:cs="宋体"/>
                <w:spacing w:val="-3"/>
                <w:sz w:val="18"/>
                <w:szCs w:val="18"/>
              </w:rPr>
              <w:t>(2)40mm厚1:3水泥砂浆结合层</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CC51D3" w:rsidRPr="00CC51D3" w:rsidRDefault="00CC51D3" w:rsidP="00CC51D3">
            <w:pPr>
              <w:spacing w:line="344" w:lineRule="auto"/>
              <w:rPr>
                <w:rFonts w:ascii="Arial" w:eastAsia="Arial" w:hAnsi="Arial" w:cs="Arial"/>
                <w:szCs w:val="21"/>
              </w:rPr>
            </w:pPr>
          </w:p>
          <w:p w:rsidR="00CC51D3" w:rsidRPr="00CC51D3" w:rsidRDefault="00CC51D3" w:rsidP="00CC51D3">
            <w:pPr>
              <w:spacing w:before="58" w:line="181" w:lineRule="auto"/>
              <w:ind w:left="218"/>
              <w:rPr>
                <w:rFonts w:ascii="宋体" w:hAnsi="宋体" w:cs="宋体"/>
                <w:sz w:val="18"/>
                <w:szCs w:val="18"/>
              </w:rPr>
            </w:pPr>
            <w:r w:rsidRPr="00CC51D3">
              <w:rPr>
                <w:rFonts w:ascii="宋体" w:hAnsi="宋体" w:cs="宋体"/>
                <w:spacing w:val="-1"/>
                <w:sz w:val="18"/>
                <w:szCs w:val="18"/>
              </w:rPr>
              <w:t>m2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noWrap/>
          </w:tcPr>
          <w:p w:rsidR="00CC51D3" w:rsidRPr="00CC51D3" w:rsidRDefault="00CC51D3" w:rsidP="00CC51D3">
            <w:pPr>
              <w:spacing w:line="343" w:lineRule="auto"/>
              <w:rPr>
                <w:rFonts w:ascii="Arial" w:eastAsia="Arial" w:hAnsi="Arial" w:cs="Arial"/>
                <w:szCs w:val="21"/>
                <w:lang w:eastAsia="en-US"/>
              </w:rPr>
            </w:pPr>
          </w:p>
          <w:p w:rsidR="00CC51D3" w:rsidRPr="00CC51D3" w:rsidRDefault="00CC51D3" w:rsidP="00CC51D3">
            <w:pPr>
              <w:spacing w:before="58" w:line="182" w:lineRule="auto"/>
              <w:jc w:val="right"/>
              <w:rPr>
                <w:rFonts w:ascii="宋体" w:hAnsi="宋体" w:cs="宋体"/>
                <w:sz w:val="18"/>
                <w:szCs w:val="18"/>
              </w:rPr>
            </w:pPr>
            <w:r w:rsidRPr="00CC51D3">
              <w:rPr>
                <w:rFonts w:ascii="宋体" w:hAnsi="宋体" w:cs="宋体"/>
                <w:spacing w:val="-5"/>
                <w:sz w:val="18"/>
                <w:szCs w:val="18"/>
              </w:rPr>
              <w:t>16.83</w:t>
            </w:r>
          </w:p>
        </w:tc>
      </w:tr>
    </w:tbl>
    <w:p w:rsidR="00A80731" w:rsidRDefault="00F85417" w:rsidP="00F85417">
      <w:pPr>
        <w:pStyle w:val="a4"/>
        <w:spacing w:line="360" w:lineRule="exact"/>
        <w:ind w:firstLineChars="50" w:firstLine="111"/>
        <w:rPr>
          <w:rFonts w:ascii="仿宋" w:eastAsia="仿宋" w:hAnsi="仿宋" w:cs="仿宋"/>
          <w:color w:val="24282A"/>
          <w:w w:val="105"/>
          <w:sz w:val="21"/>
          <w:szCs w:val="21"/>
        </w:rPr>
      </w:pPr>
      <w:r>
        <w:rPr>
          <w:rFonts w:ascii="仿宋" w:eastAsia="仿宋" w:hAnsi="仿宋" w:cs="仿宋" w:hint="eastAsia"/>
          <w:w w:val="105"/>
          <w:sz w:val="21"/>
          <w:szCs w:val="21"/>
        </w:rPr>
        <w:t>（二）、</w:t>
      </w:r>
      <w:r>
        <w:rPr>
          <w:rFonts w:ascii="仿宋" w:eastAsia="仿宋" w:hAnsi="仿宋" w:cs="仿宋" w:hint="eastAsia"/>
          <w:color w:val="24282A"/>
          <w:w w:val="105"/>
          <w:sz w:val="21"/>
          <w:szCs w:val="21"/>
        </w:rPr>
        <w:t>合同价和付款方式</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1、本工程采用固定单价合同。分部分项的项目单价以本工程预算书中各项目的综合单价下浮中标</w:t>
      </w:r>
      <w:proofErr w:type="gramStart"/>
      <w:r>
        <w:rPr>
          <w:rFonts w:ascii="仿宋" w:eastAsia="仿宋" w:hAnsi="仿宋" w:cs="仿宋" w:hint="eastAsia"/>
          <w:b w:val="0"/>
          <w:bCs w:val="0"/>
          <w:color w:val="24282A"/>
          <w:w w:val="105"/>
          <w:sz w:val="21"/>
          <w:szCs w:val="21"/>
        </w:rPr>
        <w:t>下浮率</w:t>
      </w:r>
      <w:proofErr w:type="gramEnd"/>
      <w:r>
        <w:rPr>
          <w:rFonts w:ascii="仿宋" w:eastAsia="仿宋" w:hAnsi="仿宋" w:cs="仿宋" w:hint="eastAsia"/>
          <w:b w:val="0"/>
          <w:bCs w:val="0"/>
          <w:color w:val="24282A"/>
          <w:w w:val="105"/>
          <w:sz w:val="21"/>
          <w:szCs w:val="21"/>
        </w:rPr>
        <w:t>为准，工程量以工程结算时核实工程量为准；安全文明施工措施费按招标控制价（预算书）中的金额包干，除安全文明措施费外的措施费按预算书中的《措施项目清单计价表》的金额下浮中标</w:t>
      </w:r>
      <w:proofErr w:type="gramStart"/>
      <w:r>
        <w:rPr>
          <w:rFonts w:ascii="仿宋" w:eastAsia="仿宋" w:hAnsi="仿宋" w:cs="仿宋" w:hint="eastAsia"/>
          <w:b w:val="0"/>
          <w:bCs w:val="0"/>
          <w:color w:val="24282A"/>
          <w:w w:val="105"/>
          <w:sz w:val="21"/>
          <w:szCs w:val="21"/>
        </w:rPr>
        <w:t>下浮率</w:t>
      </w:r>
      <w:proofErr w:type="gramEnd"/>
      <w:r>
        <w:rPr>
          <w:rFonts w:ascii="仿宋" w:eastAsia="仿宋" w:hAnsi="仿宋" w:cs="仿宋" w:hint="eastAsia"/>
          <w:b w:val="0"/>
          <w:bCs w:val="0"/>
          <w:color w:val="24282A"/>
          <w:w w:val="105"/>
          <w:sz w:val="21"/>
          <w:szCs w:val="21"/>
        </w:rPr>
        <w:t>作为包干价，措施费不因分部分项工程的项目、工程量的变化及其它原因（如施工方法</w:t>
      </w:r>
      <w:proofErr w:type="gramStart"/>
      <w:r>
        <w:rPr>
          <w:rFonts w:ascii="仿宋" w:eastAsia="仿宋" w:hAnsi="仿宋" w:cs="仿宋" w:hint="eastAsia"/>
          <w:b w:val="0"/>
          <w:bCs w:val="0"/>
          <w:color w:val="24282A"/>
          <w:w w:val="105"/>
          <w:sz w:val="21"/>
          <w:szCs w:val="21"/>
        </w:rPr>
        <w:t>不</w:t>
      </w:r>
      <w:proofErr w:type="gramEnd"/>
      <w:r>
        <w:rPr>
          <w:rFonts w:ascii="仿宋" w:eastAsia="仿宋" w:hAnsi="仿宋" w:cs="仿宋" w:hint="eastAsia"/>
          <w:b w:val="0"/>
          <w:bCs w:val="0"/>
          <w:color w:val="24282A"/>
          <w:w w:val="105"/>
          <w:sz w:val="21"/>
          <w:szCs w:val="21"/>
        </w:rPr>
        <w:t>同等）而调整；结算时</w:t>
      </w:r>
      <w:proofErr w:type="gramStart"/>
      <w:r>
        <w:rPr>
          <w:rFonts w:ascii="仿宋" w:eastAsia="仿宋" w:hAnsi="仿宋" w:cs="仿宋" w:hint="eastAsia"/>
          <w:b w:val="0"/>
          <w:bCs w:val="0"/>
          <w:color w:val="24282A"/>
          <w:w w:val="105"/>
          <w:sz w:val="21"/>
          <w:szCs w:val="21"/>
        </w:rPr>
        <w:t>规</w:t>
      </w:r>
      <w:proofErr w:type="gramEnd"/>
      <w:r>
        <w:rPr>
          <w:rFonts w:ascii="仿宋" w:eastAsia="仿宋" w:hAnsi="仿宋" w:cs="仿宋" w:hint="eastAsia"/>
          <w:b w:val="0"/>
          <w:bCs w:val="0"/>
          <w:color w:val="24282A"/>
          <w:w w:val="105"/>
          <w:sz w:val="21"/>
          <w:szCs w:val="21"/>
        </w:rPr>
        <w:t>费及税金按实调整，费用按“深建价[2018]25号、深建市场[2021]20号”文件推荐费率计取。</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2、本工程无预付款和进度款。</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3、支付工程款：中标单位需开具正式增值税务发栗。</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4、支付方式 ：通过银行转账。</w:t>
      </w:r>
    </w:p>
    <w:p w:rsidR="00A80731" w:rsidRDefault="00F85417">
      <w:pPr>
        <w:pStyle w:val="a4"/>
        <w:spacing w:line="360" w:lineRule="exact"/>
        <w:rPr>
          <w:rFonts w:ascii="仿宋" w:eastAsia="仿宋" w:hAnsi="仿宋" w:cs="仿宋"/>
          <w:color w:val="24282A"/>
          <w:w w:val="105"/>
          <w:sz w:val="21"/>
          <w:szCs w:val="21"/>
        </w:rPr>
      </w:pPr>
      <w:r>
        <w:rPr>
          <w:rFonts w:ascii="仿宋" w:eastAsia="仿宋" w:hAnsi="仿宋" w:cs="仿宋" w:hint="eastAsia"/>
          <w:color w:val="24282A"/>
          <w:w w:val="105"/>
          <w:sz w:val="21"/>
          <w:szCs w:val="21"/>
        </w:rPr>
        <w:t>（三）、具体工作职责和其他要求：</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L 中标单位在收到中标通知书3日内签订合同，签订合同之日起30天内完工。</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2、中标单位必须严格按照政府部门相关规定和施工图纸的要求进行施工，不得使用易燃建材、物料，保质、保量完成施工任务；</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3、中标单位施工人员须接受建设单位代表和工程监理（如有）对施工工程质量的监管，确保工程质量和施工安全；</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4、本工程为全包工程（即包 ：人工、材料、机械、质量、工期、安全等）；施工过程中施工人员发生意外，或者施工过程中造成其他人员伤亡和财产损失，—</w:t>
      </w:r>
      <w:proofErr w:type="gramStart"/>
      <w:r>
        <w:rPr>
          <w:rFonts w:ascii="仿宋" w:eastAsia="仿宋" w:hAnsi="仿宋" w:cs="仿宋" w:hint="eastAsia"/>
          <w:b w:val="0"/>
          <w:bCs w:val="0"/>
          <w:color w:val="24282A"/>
          <w:w w:val="105"/>
          <w:sz w:val="21"/>
          <w:szCs w:val="21"/>
        </w:rPr>
        <w:t>切责任</w:t>
      </w:r>
      <w:proofErr w:type="gramEnd"/>
      <w:r>
        <w:rPr>
          <w:rFonts w:ascii="仿宋" w:eastAsia="仿宋" w:hAnsi="仿宋" w:cs="仿宋" w:hint="eastAsia"/>
          <w:b w:val="0"/>
          <w:bCs w:val="0"/>
          <w:color w:val="24282A"/>
          <w:w w:val="105"/>
          <w:sz w:val="21"/>
          <w:szCs w:val="21"/>
        </w:rPr>
        <w:t>均由中标单位负责，与建设单位无关。</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5、工程保修期为 2 年 ，保修期从工程竣工验收合格之日算起；工程质量保修金为竣工结算价的3％ 竣工结算时须扣除工程质量保修金，待保质期满后办理支付工程质量保修金手续。</w:t>
      </w:r>
    </w:p>
    <w:p w:rsidR="00A80731" w:rsidRDefault="00F85417">
      <w:pPr>
        <w:pStyle w:val="a4"/>
        <w:spacing w:line="360" w:lineRule="exact"/>
        <w:rPr>
          <w:rFonts w:ascii="仿宋" w:eastAsia="仿宋" w:hAnsi="仿宋" w:cs="仿宋"/>
          <w:color w:val="24282A"/>
          <w:w w:val="105"/>
          <w:sz w:val="21"/>
          <w:szCs w:val="21"/>
        </w:rPr>
      </w:pPr>
      <w:r>
        <w:rPr>
          <w:rFonts w:ascii="仿宋" w:eastAsia="仿宋" w:hAnsi="仿宋" w:cs="仿宋" w:hint="eastAsia"/>
          <w:color w:val="24282A"/>
          <w:w w:val="105"/>
          <w:sz w:val="21"/>
          <w:szCs w:val="21"/>
        </w:rPr>
        <w:t>（四）、本工程不组织现场踏勘，如投标人需现场踏勘，建设单位予以支持，但费用自理。如投标单位对招标文件有疑问，可与建设单位联系。</w:t>
      </w:r>
    </w:p>
    <w:p w:rsidR="00A80731" w:rsidRDefault="00A80731">
      <w:pPr>
        <w:spacing w:line="360" w:lineRule="exact"/>
        <w:ind w:firstLineChars="200" w:firstLine="440"/>
        <w:rPr>
          <w:rFonts w:ascii="仿宋" w:eastAsia="仿宋" w:hAnsi="仿宋" w:cs="仿宋"/>
          <w:sz w:val="22"/>
          <w:szCs w:val="22"/>
        </w:rPr>
      </w:pPr>
    </w:p>
    <w:p w:rsidR="00CC51D3" w:rsidRDefault="00CC51D3">
      <w:pPr>
        <w:pStyle w:val="a5"/>
        <w:spacing w:line="360" w:lineRule="exact"/>
        <w:ind w:firstLineChars="200" w:firstLine="562"/>
        <w:jc w:val="center"/>
        <w:rPr>
          <w:rFonts w:ascii="仿宋" w:eastAsia="仿宋" w:hAnsi="仿宋" w:cs="仿宋"/>
          <w:b/>
          <w:bCs/>
          <w:sz w:val="28"/>
          <w:szCs w:val="28"/>
        </w:rPr>
      </w:pPr>
    </w:p>
    <w:p w:rsidR="00A80731" w:rsidRDefault="00F85417">
      <w:pPr>
        <w:pStyle w:val="a5"/>
        <w:spacing w:line="36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五、工程量清单</w:t>
      </w:r>
    </w:p>
    <w:p w:rsidR="00A80731" w:rsidRDefault="00F85417">
      <w:pPr>
        <w:pStyle w:val="a5"/>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“深圳市盐田区人民医院</w:t>
      </w:r>
      <w:r w:rsidR="002E4A01">
        <w:rPr>
          <w:rFonts w:ascii="仿宋" w:eastAsia="仿宋" w:hAnsi="仿宋" w:cs="仿宋" w:hint="eastAsia"/>
          <w:sz w:val="22"/>
          <w:szCs w:val="22"/>
        </w:rPr>
        <w:t>主院区内科楼13楼神经内科病区病房门窗改造工程</w:t>
      </w:r>
      <w:r>
        <w:rPr>
          <w:rFonts w:ascii="仿宋" w:eastAsia="仿宋" w:hAnsi="仿宋" w:cs="仿宋" w:hint="eastAsia"/>
          <w:sz w:val="22"/>
          <w:szCs w:val="22"/>
        </w:rPr>
        <w:t>”设计图纸包含的全部工程内容、《招标控制价（预算书）》包含的全部内容、发包人指定的其它内容（详见附件3）。</w:t>
      </w:r>
    </w:p>
    <w:p w:rsidR="00A80731" w:rsidRDefault="00A80731">
      <w:pPr>
        <w:pStyle w:val="a5"/>
        <w:spacing w:line="360" w:lineRule="exact"/>
        <w:ind w:firstLineChars="200" w:firstLine="440"/>
        <w:jc w:val="left"/>
        <w:rPr>
          <w:rFonts w:ascii="仿宋" w:eastAsia="仿宋" w:hAnsi="仿宋" w:cs="仿宋"/>
          <w:sz w:val="22"/>
          <w:szCs w:val="22"/>
        </w:rPr>
      </w:pPr>
    </w:p>
    <w:p w:rsidR="00A80731" w:rsidRDefault="00F85417">
      <w:pPr>
        <w:pStyle w:val="a5"/>
        <w:spacing w:before="240" w:line="360" w:lineRule="exact"/>
        <w:ind w:firstLine="0"/>
        <w:jc w:val="center"/>
        <w:rPr>
          <w:rFonts w:ascii="仿宋" w:eastAsia="仿宋" w:hAnsi="仿宋" w:cs="仿宋"/>
          <w:b/>
          <w:bCs/>
          <w:sz w:val="28"/>
          <w:szCs w:val="28"/>
        </w:rPr>
      </w:pPr>
      <w:r>
        <w:rPr>
          <w:rFonts w:ascii="仿宋" w:eastAsia="仿宋" w:hAnsi="仿宋" w:cs="仿宋" w:hint="eastAsia"/>
          <w:b/>
          <w:bCs/>
          <w:sz w:val="28"/>
          <w:szCs w:val="28"/>
        </w:rPr>
        <w:t>六、商务要求</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1、项目验收程序、标准及期限</w:t>
      </w:r>
      <w:r>
        <w:rPr>
          <w:rFonts w:ascii="仿宋" w:eastAsia="仿宋" w:hAnsi="仿宋" w:cs="仿宋" w:hint="eastAsia"/>
          <w:kern w:val="0"/>
          <w:sz w:val="22"/>
          <w:szCs w:val="22"/>
        </w:rPr>
        <w:t>：</w:t>
      </w:r>
      <w:r>
        <w:rPr>
          <w:rFonts w:ascii="仿宋" w:eastAsia="仿宋" w:hAnsi="仿宋" w:cs="仿宋" w:hint="eastAsia"/>
          <w:sz w:val="22"/>
          <w:szCs w:val="22"/>
        </w:rPr>
        <w:t>按国家标准及相关技术规范验收并通过相关主管部门验收合格。</w:t>
      </w:r>
    </w:p>
    <w:p w:rsidR="00A80731" w:rsidRDefault="00F85417">
      <w:pPr>
        <w:spacing w:line="360" w:lineRule="exact"/>
        <w:ind w:firstLineChars="200" w:firstLine="440"/>
        <w:rPr>
          <w:rFonts w:ascii="仿宋" w:eastAsia="仿宋" w:hAnsi="仿宋" w:cs="仿宋"/>
          <w:kern w:val="0"/>
          <w:sz w:val="22"/>
          <w:szCs w:val="22"/>
        </w:rPr>
      </w:pPr>
      <w:r>
        <w:rPr>
          <w:rFonts w:ascii="仿宋" w:eastAsia="仿宋" w:hAnsi="仿宋" w:cs="仿宋" w:hint="eastAsia"/>
          <w:sz w:val="22"/>
          <w:szCs w:val="22"/>
        </w:rPr>
        <w:t>2、保修、售后服务要求、发生问题处理期限</w:t>
      </w:r>
      <w:r>
        <w:rPr>
          <w:rFonts w:ascii="仿宋" w:eastAsia="仿宋" w:hAnsi="仿宋" w:cs="仿宋" w:hint="eastAsia"/>
          <w:kern w:val="0"/>
          <w:sz w:val="22"/>
          <w:szCs w:val="22"/>
        </w:rPr>
        <w:t>：</w:t>
      </w:r>
      <w:r>
        <w:rPr>
          <w:rFonts w:ascii="仿宋" w:eastAsia="仿宋" w:hAnsi="仿宋" w:cs="仿宋" w:hint="eastAsia"/>
          <w:b/>
          <w:bCs/>
          <w:kern w:val="0"/>
          <w:sz w:val="22"/>
          <w:szCs w:val="22"/>
          <w:u w:val="single"/>
        </w:rPr>
        <w:t>2</w:t>
      </w:r>
      <w:r>
        <w:rPr>
          <w:rFonts w:ascii="仿宋" w:eastAsia="仿宋" w:hAnsi="仿宋" w:cs="仿宋" w:hint="eastAsia"/>
          <w:b/>
          <w:bCs/>
          <w:kern w:val="0"/>
          <w:sz w:val="22"/>
          <w:szCs w:val="22"/>
        </w:rPr>
        <w:t>年</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（1）《建筑工程质量管理条例》中保修期已规定的从其规定，防水保修</w:t>
      </w:r>
      <w:r>
        <w:rPr>
          <w:rFonts w:ascii="仿宋" w:eastAsia="仿宋" w:hAnsi="仿宋" w:cs="仿宋" w:hint="eastAsia"/>
          <w:b/>
          <w:bCs/>
          <w:sz w:val="22"/>
          <w:szCs w:val="22"/>
          <w:u w:val="single"/>
        </w:rPr>
        <w:t>5</w:t>
      </w:r>
      <w:r>
        <w:rPr>
          <w:rFonts w:ascii="仿宋" w:eastAsia="仿宋" w:hAnsi="仿宋" w:cs="仿宋" w:hint="eastAsia"/>
          <w:b/>
          <w:bCs/>
          <w:sz w:val="22"/>
          <w:szCs w:val="22"/>
        </w:rPr>
        <w:t>年</w:t>
      </w:r>
      <w:r>
        <w:rPr>
          <w:rFonts w:ascii="仿宋" w:eastAsia="仿宋" w:hAnsi="仿宋" w:cs="仿宋" w:hint="eastAsia"/>
          <w:sz w:val="22"/>
          <w:szCs w:val="22"/>
        </w:rPr>
        <w:t>。质保期内免费三包，处理因质量发生的故障，终身维护（不可抗拒因素除外，如火灾、雷击等）。</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（2）质保期内，中标人将向采购人提供优质的售后技术支持服务，开通热线电话接受需方的电话技术咨询，如故障不能排除，供方应在</w:t>
      </w:r>
      <w:r>
        <w:rPr>
          <w:rFonts w:ascii="仿宋" w:eastAsia="仿宋" w:hAnsi="仿宋" w:cs="仿宋" w:hint="eastAsia"/>
          <w:b/>
          <w:bCs/>
          <w:sz w:val="22"/>
          <w:szCs w:val="22"/>
          <w:u w:val="single"/>
        </w:rPr>
        <w:t>24小时</w:t>
      </w:r>
      <w:r>
        <w:rPr>
          <w:rFonts w:ascii="仿宋" w:eastAsia="仿宋" w:hAnsi="仿宋" w:cs="仿宋" w:hint="eastAsia"/>
          <w:sz w:val="22"/>
          <w:szCs w:val="22"/>
        </w:rPr>
        <w:t>内提供现场服务，待产</w:t>
      </w:r>
      <w:proofErr w:type="gramStart"/>
      <w:r>
        <w:rPr>
          <w:rFonts w:ascii="仿宋" w:eastAsia="仿宋" w:hAnsi="仿宋" w:cs="仿宋" w:hint="eastAsia"/>
          <w:sz w:val="22"/>
          <w:szCs w:val="22"/>
        </w:rPr>
        <w:t>品运行</w:t>
      </w:r>
      <w:proofErr w:type="gramEnd"/>
      <w:r>
        <w:rPr>
          <w:rFonts w:ascii="仿宋" w:eastAsia="仿宋" w:hAnsi="仿宋" w:cs="仿宋" w:hint="eastAsia"/>
          <w:sz w:val="22"/>
          <w:szCs w:val="22"/>
        </w:rPr>
        <w:t>正常后撤离现场。当出现非使用者人为原因造成的质量问题，中标人要调查故障原因并修复直至满足最终验收指标和性能的要求，并免费更换材料、部件，免费保修及服务。</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保修期内，由于质量原因造成的任何损伤和损坏，由中标人负责修理，并由此承担责任和相关费用。中标人在限期内不履行保修义务或者拖延履行保修义务的，采购人有权另行安排其他工程单位修复，中标人应承</w:t>
      </w:r>
      <w:proofErr w:type="gramStart"/>
      <w:r>
        <w:rPr>
          <w:rFonts w:ascii="仿宋" w:eastAsia="仿宋" w:hAnsi="仿宋" w:cs="仿宋" w:hint="eastAsia"/>
          <w:sz w:val="22"/>
          <w:szCs w:val="22"/>
        </w:rPr>
        <w:t>担完全</w:t>
      </w:r>
      <w:proofErr w:type="gramEnd"/>
      <w:r>
        <w:rPr>
          <w:rFonts w:ascii="仿宋" w:eastAsia="仿宋" w:hAnsi="仿宋" w:cs="仿宋" w:hint="eastAsia"/>
          <w:sz w:val="22"/>
          <w:szCs w:val="22"/>
        </w:rPr>
        <w:t>赔偿责任。</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3、项目管理要求</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（1）中标单位必须作好施工记录、隐蔽工程记录、施工资料的整理、竣工资料的编制等工作。</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（2）中标单位必须在施工现场显眼位置设置正规施工警示牌、工程概况牌，标注“温馨提示”语言。靠近人行通道边（或建设方以为有必要的其他周边）必须用整齐美观的板材围护密封施工。</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中标单位施工必须达到有关部门规定的安全文明施工标准，服从采购单位管理各项规定要求，避免干扰采购单位正常工作秩序，认真做好施工现场防护、防火、噪音、用电等安全文明施工各项管理工作，承担相应一切责任，确保施工场地区域道路通畅，保持施工现场整洁，做到工完场清，达到国家卫生城市标准。</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（4）中标单位必须在施工过程中注意自身及周边安全，做好现场及周边安全设施搭设，遵守有关安全保护规程，负责施工过程中的所有事故处理和费用。</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（5）实行项目经理负责制，并按投标文件配备项目管理班子。如未经采购人同意更换项目班子成员，采购人有权取消投标人的中标资格或单方面终止合同，由此造成的违约责任由承包人承担。</w:t>
      </w:r>
    </w:p>
    <w:p w:rsidR="00A80731" w:rsidRDefault="00A80731">
      <w:pPr>
        <w:pStyle w:val="a5"/>
        <w:spacing w:line="360" w:lineRule="exact"/>
        <w:ind w:firstLine="0"/>
        <w:jc w:val="center"/>
        <w:rPr>
          <w:rFonts w:ascii="仿宋" w:eastAsia="仿宋" w:hAnsi="仿宋" w:cs="仿宋"/>
          <w:b/>
          <w:bCs/>
          <w:sz w:val="28"/>
          <w:szCs w:val="28"/>
        </w:rPr>
      </w:pPr>
    </w:p>
    <w:p w:rsidR="00CC51D3" w:rsidRPr="00CC51D3" w:rsidRDefault="00CC51D3" w:rsidP="00CC51D3">
      <w:pPr>
        <w:pStyle w:val="a4"/>
      </w:pPr>
      <w:bookmarkStart w:id="33" w:name="_GoBack"/>
      <w:bookmarkEnd w:id="33"/>
    </w:p>
    <w:p w:rsidR="00A80731" w:rsidRDefault="00A80731">
      <w:pPr>
        <w:pStyle w:val="a5"/>
        <w:spacing w:line="360" w:lineRule="exact"/>
        <w:ind w:firstLine="0"/>
        <w:jc w:val="center"/>
        <w:rPr>
          <w:rFonts w:ascii="仿宋" w:eastAsia="仿宋" w:hAnsi="仿宋" w:cs="仿宋"/>
          <w:b/>
          <w:bCs/>
          <w:sz w:val="28"/>
          <w:szCs w:val="28"/>
        </w:rPr>
      </w:pPr>
    </w:p>
    <w:p w:rsidR="00A80731" w:rsidRDefault="00F85417">
      <w:pPr>
        <w:pStyle w:val="a5"/>
        <w:spacing w:line="360" w:lineRule="exact"/>
        <w:ind w:firstLine="0"/>
        <w:jc w:val="center"/>
        <w:rPr>
          <w:rFonts w:ascii="仿宋" w:eastAsia="仿宋" w:hAnsi="仿宋" w:cs="仿宋"/>
          <w:b/>
          <w:bCs/>
          <w:sz w:val="28"/>
          <w:szCs w:val="28"/>
        </w:rPr>
      </w:pPr>
      <w:r>
        <w:rPr>
          <w:rFonts w:ascii="仿宋" w:eastAsia="仿宋" w:hAnsi="仿宋" w:cs="仿宋" w:hint="eastAsia"/>
          <w:b/>
          <w:bCs/>
          <w:sz w:val="28"/>
          <w:szCs w:val="28"/>
        </w:rPr>
        <w:t>七、投标报价</w:t>
      </w:r>
    </w:p>
    <w:p w:rsidR="00A80731" w:rsidRDefault="00F85417">
      <w:pPr>
        <w:pStyle w:val="a5"/>
        <w:spacing w:line="360" w:lineRule="exact"/>
        <w:ind w:firstLineChars="200" w:firstLine="440"/>
        <w:jc w:val="left"/>
        <w:rPr>
          <w:rFonts w:ascii="仿宋" w:eastAsia="仿宋" w:hAnsi="仿宋" w:cs="仿宋"/>
          <w:b/>
          <w:bCs/>
          <w:kern w:val="0"/>
          <w:sz w:val="28"/>
          <w:szCs w:val="28"/>
        </w:rPr>
      </w:pPr>
      <w:r>
        <w:rPr>
          <w:rFonts w:ascii="仿宋" w:eastAsia="仿宋" w:hAnsi="仿宋" w:cs="仿宋" w:hint="eastAsia"/>
          <w:sz w:val="22"/>
          <w:szCs w:val="22"/>
        </w:rPr>
        <w:t>1、本项目</w:t>
      </w:r>
      <w:r>
        <w:rPr>
          <w:rFonts w:ascii="仿宋" w:eastAsia="仿宋" w:hAnsi="仿宋" w:cs="仿宋" w:hint="eastAsia"/>
          <w:b/>
          <w:bCs/>
          <w:kern w:val="0"/>
          <w:sz w:val="22"/>
          <w:szCs w:val="22"/>
        </w:rPr>
        <w:t>超过项目预算控制金额，则投标无效。</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2、投标人应根据本企业的成本自行决定报价，但不得以低于其企业成本的报价竞标。</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3、投标人的投标总报价不得超过预算限额。</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4、投标人的投标报价，应是本项目招标范围和招标文件及合同条款上所列的各项内容中所述的全部，不得以任何理由予以重复，并以投标人在工程量清单中提出的综合单价或总价为依据。</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5、除非招标人通过修改招标文件予以更正，否则，</w:t>
      </w:r>
      <w:r>
        <w:rPr>
          <w:rFonts w:ascii="仿宋" w:eastAsia="仿宋" w:hAnsi="仿宋" w:cs="仿宋" w:hint="eastAsia"/>
          <w:b/>
          <w:bCs/>
          <w:sz w:val="22"/>
          <w:szCs w:val="22"/>
        </w:rPr>
        <w:t>投标人应毫无例外地按工程量清单中列出的工程项目和数量填报综合单价和合价。</w:t>
      </w:r>
      <w:r>
        <w:rPr>
          <w:rFonts w:ascii="仿宋" w:eastAsia="仿宋" w:hAnsi="仿宋" w:cs="仿宋" w:hint="eastAsia"/>
          <w:sz w:val="22"/>
          <w:szCs w:val="22"/>
        </w:rPr>
        <w:t>投标人未</w:t>
      </w:r>
      <w:proofErr w:type="gramStart"/>
      <w:r>
        <w:rPr>
          <w:rFonts w:ascii="仿宋" w:eastAsia="仿宋" w:hAnsi="仿宋" w:cs="仿宋" w:hint="eastAsia"/>
          <w:sz w:val="22"/>
          <w:szCs w:val="22"/>
        </w:rPr>
        <w:t>填综合</w:t>
      </w:r>
      <w:proofErr w:type="gramEnd"/>
      <w:r>
        <w:rPr>
          <w:rFonts w:ascii="仿宋" w:eastAsia="仿宋" w:hAnsi="仿宋" w:cs="仿宋" w:hint="eastAsia"/>
          <w:sz w:val="22"/>
          <w:szCs w:val="22"/>
        </w:rPr>
        <w:t>单价或合价的项目，在实施后，将不得以支付，并视作该项费用已包括在其它有价款的综合单价或合价内。</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6、投标人应先到工地踏勘以充分了解工地的位置、情况、道路、储存空间、装卸限制及任何其它足以影响投标报价的情况，任何因忽视或误解工地情况而导致的索赔或工期延长申请将不获批准。</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7、投标人不得期望通过索赔、签证等方式获取补偿。各投标人在投标报价时，应充分考虑投标报价的风险。</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8、投标人投标报价总额一经中标后，即作为中标单位与采购单位签订该项目合同的总价。合同方式</w:t>
      </w:r>
      <w:proofErr w:type="gramStart"/>
      <w:r>
        <w:rPr>
          <w:rFonts w:ascii="仿宋" w:eastAsia="仿宋" w:hAnsi="仿宋" w:cs="仿宋" w:hint="eastAsia"/>
          <w:sz w:val="22"/>
          <w:szCs w:val="22"/>
        </w:rPr>
        <w:t>见项目</w:t>
      </w:r>
      <w:proofErr w:type="gramEnd"/>
      <w:r>
        <w:rPr>
          <w:rFonts w:ascii="仿宋" w:eastAsia="仿宋" w:hAnsi="仿宋" w:cs="仿宋" w:hint="eastAsia"/>
          <w:sz w:val="22"/>
          <w:szCs w:val="22"/>
        </w:rPr>
        <w:t>概况。</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（2）如本项目采用固定单价合同。工程量清单所列的</w:t>
      </w:r>
      <w:proofErr w:type="gramStart"/>
      <w:r>
        <w:rPr>
          <w:rFonts w:ascii="仿宋" w:eastAsia="仿宋" w:hAnsi="仿宋" w:cs="仿宋" w:hint="eastAsia"/>
          <w:sz w:val="22"/>
          <w:szCs w:val="22"/>
        </w:rPr>
        <w:t>工程量系采购</w:t>
      </w:r>
      <w:proofErr w:type="gramEnd"/>
      <w:r>
        <w:rPr>
          <w:rFonts w:ascii="仿宋" w:eastAsia="仿宋" w:hAnsi="仿宋" w:cs="仿宋" w:hint="eastAsia"/>
          <w:sz w:val="22"/>
          <w:szCs w:val="22"/>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（3）投标人的投标报价必须充分考虑到在施工中实施的施工组织设计对工程造价的影响,并在投标报价中反映出来。</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9、本项目不接受总价优惠折扣形式的报价，投标人应将对项目的优惠直接在清单报价中体现出来。</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10、采购单位委托承包人办理的保险事项：</w:t>
      </w:r>
      <w:bookmarkStart w:id="34" w:name="发包人委托承包人办理的保险事项"/>
      <w:r>
        <w:rPr>
          <w:rFonts w:ascii="仿宋" w:eastAsia="仿宋" w:hAnsi="仿宋" w:cs="仿宋" w:hint="eastAsia"/>
          <w:sz w:val="22"/>
          <w:szCs w:val="22"/>
        </w:rPr>
        <w:t>建设工程一切险和第三者责任险，所需的保险费应包含在投标价中</w:t>
      </w:r>
      <w:bookmarkEnd w:id="34"/>
      <w:r>
        <w:rPr>
          <w:rFonts w:ascii="仿宋" w:eastAsia="仿宋" w:hAnsi="仿宋" w:cs="仿宋" w:hint="eastAsia"/>
          <w:sz w:val="22"/>
          <w:szCs w:val="22"/>
        </w:rPr>
        <w:t>，施工中若发生安全事故，一切责任及费用由施工单位负责。</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A80731" w:rsidRDefault="00F85417">
      <w:pPr>
        <w:pStyle w:val="a5"/>
        <w:spacing w:line="360" w:lineRule="exact"/>
        <w:ind w:firstLine="0"/>
        <w:jc w:val="center"/>
        <w:rPr>
          <w:rFonts w:ascii="仿宋" w:eastAsia="仿宋" w:hAnsi="仿宋" w:cs="仿宋"/>
          <w:b/>
          <w:bCs/>
          <w:sz w:val="28"/>
          <w:szCs w:val="28"/>
        </w:rPr>
      </w:pPr>
      <w:r>
        <w:rPr>
          <w:rFonts w:ascii="仿宋" w:eastAsia="仿宋" w:hAnsi="仿宋" w:cs="仿宋" w:hint="eastAsia"/>
          <w:b/>
          <w:bCs/>
          <w:sz w:val="28"/>
          <w:szCs w:val="28"/>
        </w:rPr>
        <w:t>八、注意事项</w:t>
      </w:r>
    </w:p>
    <w:p w:rsidR="00A80731" w:rsidRDefault="00F85417">
      <w:pPr>
        <w:pStyle w:val="a5"/>
        <w:spacing w:line="340" w:lineRule="exact"/>
        <w:ind w:firstLineChars="187" w:firstLine="411"/>
        <w:rPr>
          <w:rFonts w:ascii="仿宋" w:eastAsia="仿宋" w:hAnsi="仿宋" w:cs="仿宋"/>
          <w:sz w:val="22"/>
          <w:szCs w:val="22"/>
        </w:rPr>
      </w:pPr>
      <w:r>
        <w:rPr>
          <w:rFonts w:ascii="仿宋" w:eastAsia="仿宋" w:hAnsi="仿宋" w:cs="仿宋" w:hint="eastAsia"/>
          <w:sz w:val="22"/>
          <w:szCs w:val="22"/>
        </w:rPr>
        <w:t>1、中标人不得将项目非法分包或转包给任何单位和个人。否则，采购单位有权即刻终止合同，并要求中标人赔偿相应损失。</w:t>
      </w:r>
    </w:p>
    <w:p w:rsidR="00A80731" w:rsidRDefault="00F85417">
      <w:pPr>
        <w:pStyle w:val="a5"/>
        <w:spacing w:line="340" w:lineRule="exact"/>
        <w:ind w:firstLineChars="187" w:firstLine="411"/>
        <w:rPr>
          <w:rFonts w:ascii="仿宋" w:eastAsia="仿宋" w:hAnsi="仿宋" w:cs="仿宋"/>
          <w:sz w:val="22"/>
          <w:szCs w:val="22"/>
        </w:rPr>
      </w:pPr>
      <w:r>
        <w:rPr>
          <w:rFonts w:ascii="仿宋" w:eastAsia="仿宋" w:hAnsi="仿宋" w:cs="仿宋" w:hint="eastAsia"/>
          <w:sz w:val="22"/>
          <w:szCs w:val="22"/>
        </w:rPr>
        <w:t>2、投标人若认为招标文件的技术要求或其他要求</w:t>
      </w:r>
      <w:proofErr w:type="gramStart"/>
      <w:r>
        <w:rPr>
          <w:rFonts w:ascii="仿宋" w:eastAsia="仿宋" w:hAnsi="仿宋" w:cs="仿宋" w:hint="eastAsia"/>
          <w:sz w:val="22"/>
          <w:szCs w:val="22"/>
        </w:rPr>
        <w:t>有倾</w:t>
      </w:r>
      <w:proofErr w:type="gramEnd"/>
      <w:r>
        <w:rPr>
          <w:rFonts w:ascii="仿宋" w:eastAsia="仿宋" w:hAnsi="仿宋" w:cs="仿宋" w:hint="eastAsia"/>
          <w:sz w:val="22"/>
          <w:szCs w:val="22"/>
        </w:rPr>
        <w:t>向性或</w:t>
      </w:r>
      <w:proofErr w:type="gramStart"/>
      <w:r>
        <w:rPr>
          <w:rFonts w:ascii="仿宋" w:eastAsia="仿宋" w:hAnsi="仿宋" w:cs="仿宋" w:hint="eastAsia"/>
          <w:sz w:val="22"/>
          <w:szCs w:val="22"/>
        </w:rPr>
        <w:t>不</w:t>
      </w:r>
      <w:proofErr w:type="gramEnd"/>
      <w:r>
        <w:rPr>
          <w:rFonts w:ascii="仿宋" w:eastAsia="仿宋" w:hAnsi="仿宋" w:cs="仿宋" w:hint="eastAsia"/>
          <w:sz w:val="22"/>
          <w:szCs w:val="22"/>
        </w:rPr>
        <w:t>公正性，可在招标答疑阶段提出，以维护招标行为的公平、公正。</w:t>
      </w:r>
    </w:p>
    <w:p w:rsidR="00A80731" w:rsidRDefault="00F85417">
      <w:pPr>
        <w:spacing w:line="340" w:lineRule="exact"/>
        <w:ind w:firstLineChars="200" w:firstLine="440"/>
        <w:jc w:val="left"/>
        <w:rPr>
          <w:rFonts w:ascii="仿宋" w:eastAsia="仿宋" w:hAnsi="仿宋" w:cs="仿宋"/>
        </w:rPr>
      </w:pPr>
      <w:r>
        <w:rPr>
          <w:rFonts w:ascii="仿宋" w:eastAsia="仿宋" w:hAnsi="仿宋" w:cs="仿宋" w:hint="eastAsia"/>
          <w:sz w:val="22"/>
          <w:szCs w:val="22"/>
        </w:rPr>
        <w:t>3、投标人使用的标准必须是国际公认或国家、或地方政府颁布的同等或更高的标准，如投标人使用的标准低于上述标准,评标委员会将有权不予接受，投标人必须列表将明显的差异详细说明。</w:t>
      </w:r>
      <w:r>
        <w:rPr>
          <w:rFonts w:ascii="仿宋" w:eastAsia="仿宋" w:hAnsi="仿宋" w:cs="仿宋" w:hint="eastAsia"/>
          <w:b/>
          <w:sz w:val="24"/>
        </w:rPr>
        <w:br w:type="page"/>
        <w:t xml:space="preserve">                            </w:t>
      </w:r>
      <w:r>
        <w:rPr>
          <w:rFonts w:ascii="仿宋" w:eastAsia="仿宋" w:hAnsi="仿宋" w:cs="仿宋" w:hint="eastAsia"/>
          <w:b/>
          <w:sz w:val="32"/>
          <w:szCs w:val="32"/>
        </w:rPr>
        <w:t>第三章  投标文件格式</w:t>
      </w:r>
    </w:p>
    <w:p w:rsidR="00A80731" w:rsidRDefault="00F85417">
      <w:pPr>
        <w:spacing w:line="360" w:lineRule="auto"/>
        <w:rPr>
          <w:rFonts w:ascii="仿宋" w:eastAsia="仿宋" w:hAnsi="仿宋" w:cs="仿宋"/>
          <w:b/>
          <w:bCs/>
          <w:sz w:val="24"/>
        </w:rPr>
      </w:pPr>
      <w:r>
        <w:rPr>
          <w:rFonts w:ascii="仿宋" w:eastAsia="仿宋" w:hAnsi="仿宋" w:cs="仿宋" w:hint="eastAsia"/>
          <w:b/>
          <w:bCs/>
          <w:sz w:val="24"/>
        </w:rPr>
        <w:t>投标文件组成：</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一、投标函</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二、法定代表人证明书</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三、投标文件签署授权委托书</w:t>
      </w:r>
    </w:p>
    <w:p w:rsidR="00A80731" w:rsidRPr="00B07420" w:rsidRDefault="00F85417" w:rsidP="00B07420">
      <w:pPr>
        <w:pStyle w:val="aff1"/>
        <w:numPr>
          <w:ilvl w:val="0"/>
          <w:numId w:val="12"/>
        </w:numPr>
        <w:spacing w:line="360" w:lineRule="auto"/>
        <w:ind w:firstLineChars="0"/>
        <w:jc w:val="left"/>
        <w:rPr>
          <w:rFonts w:ascii="仿宋" w:eastAsia="仿宋" w:hAnsi="仿宋" w:cs="仿宋"/>
          <w:sz w:val="24"/>
        </w:rPr>
      </w:pPr>
      <w:r w:rsidRPr="00B07420">
        <w:rPr>
          <w:rFonts w:ascii="仿宋" w:eastAsia="仿宋" w:hAnsi="仿宋" w:cs="仿宋" w:hint="eastAsia"/>
          <w:sz w:val="24"/>
        </w:rPr>
        <w:t>开标一览表</w:t>
      </w:r>
    </w:p>
    <w:p w:rsidR="00A80731" w:rsidRPr="00B07420" w:rsidRDefault="00B07420" w:rsidP="00B07420">
      <w:pPr>
        <w:spacing w:line="360" w:lineRule="auto"/>
        <w:jc w:val="left"/>
        <w:rPr>
          <w:rFonts w:ascii="仿宋" w:eastAsia="仿宋" w:hAnsi="仿宋" w:cs="仿宋"/>
          <w:sz w:val="24"/>
        </w:rPr>
      </w:pPr>
      <w:r w:rsidRPr="00B07420">
        <w:rPr>
          <w:rFonts w:ascii="仿宋" w:eastAsia="仿宋" w:hAnsi="仿宋" w:cs="仿宋" w:hint="eastAsia"/>
          <w:sz w:val="24"/>
        </w:rPr>
        <w:t>五、</w:t>
      </w:r>
      <w:r w:rsidR="00F85417" w:rsidRPr="00B07420">
        <w:rPr>
          <w:rFonts w:ascii="仿宋" w:eastAsia="仿宋" w:hAnsi="仿宋" w:cs="仿宋" w:hint="eastAsia"/>
          <w:sz w:val="24"/>
        </w:rPr>
        <w:t>工程量清单报价表</w:t>
      </w:r>
    </w:p>
    <w:p w:rsidR="00B07420" w:rsidRDefault="00F85417" w:rsidP="00B07420">
      <w:pPr>
        <w:adjustRightInd w:val="0"/>
        <w:spacing w:line="300" w:lineRule="auto"/>
        <w:rPr>
          <w:rFonts w:ascii="仿宋" w:eastAsia="仿宋" w:hAnsi="仿宋" w:cs="仿宋"/>
          <w:sz w:val="24"/>
        </w:rPr>
      </w:pPr>
      <w:r>
        <w:rPr>
          <w:rFonts w:ascii="仿宋" w:eastAsia="仿宋" w:hAnsi="仿宋" w:cs="仿宋" w:hint="eastAsia"/>
          <w:sz w:val="24"/>
        </w:rPr>
        <w:t xml:space="preserve">六、参加投标不同供应商的单位负责人不是同一人、且不存在直接控股、管理关系（国家企业信用信息公示系统(https://www.gsxt.gov.cn/index.html）、机关赋码和事业单位登记管理网（http://www.gjsy.gov.cn/sydwfrxxcx／）、全国社会组织信用信息公示平台（https://xxgs.chinanpo.mca.gov. </w:t>
      </w:r>
      <w:proofErr w:type="spellStart"/>
      <w:r>
        <w:rPr>
          <w:rFonts w:ascii="仿宋" w:eastAsia="仿宋" w:hAnsi="仿宋" w:cs="仿宋" w:hint="eastAsia"/>
          <w:sz w:val="24"/>
        </w:rPr>
        <w:t>cn</w:t>
      </w:r>
      <w:proofErr w:type="spellEnd"/>
      <w:r>
        <w:rPr>
          <w:rFonts w:ascii="仿宋" w:eastAsia="仿宋" w:hAnsi="仿宋" w:cs="仿宋" w:hint="eastAsia"/>
          <w:sz w:val="24"/>
        </w:rPr>
        <w:t>/</w:t>
      </w:r>
      <w:proofErr w:type="spellStart"/>
      <w:r>
        <w:rPr>
          <w:rFonts w:ascii="仿宋" w:eastAsia="仿宋" w:hAnsi="仿宋" w:cs="仿宋" w:hint="eastAsia"/>
          <w:sz w:val="24"/>
        </w:rPr>
        <w:t>gsxt</w:t>
      </w:r>
      <w:proofErr w:type="spellEnd"/>
      <w:r>
        <w:rPr>
          <w:rFonts w:ascii="仿宋" w:eastAsia="仿宋" w:hAnsi="仿宋" w:cs="仿宋" w:hint="eastAsia"/>
          <w:sz w:val="24"/>
        </w:rPr>
        <w:t>/</w:t>
      </w:r>
      <w:proofErr w:type="spellStart"/>
      <w:r>
        <w:rPr>
          <w:rFonts w:ascii="仿宋" w:eastAsia="仿宋" w:hAnsi="仿宋" w:cs="仿宋" w:hint="eastAsia"/>
          <w:sz w:val="24"/>
        </w:rPr>
        <w:t>newList</w:t>
      </w:r>
      <w:proofErr w:type="spellEnd"/>
      <w:r>
        <w:rPr>
          <w:rFonts w:ascii="仿宋" w:eastAsia="仿宋" w:hAnsi="仿宋" w:cs="仿宋" w:hint="eastAsia"/>
          <w:sz w:val="24"/>
        </w:rPr>
        <w:t>）等网站查询截图）</w:t>
      </w:r>
    </w:p>
    <w:p w:rsidR="00B07420" w:rsidRPr="00B07420" w:rsidRDefault="00B07420" w:rsidP="00B07420">
      <w:pPr>
        <w:adjustRightInd w:val="0"/>
        <w:spacing w:line="300" w:lineRule="auto"/>
        <w:rPr>
          <w:rFonts w:ascii="仿宋" w:eastAsia="仿宋" w:hAnsi="仿宋" w:cs="仿宋"/>
          <w:sz w:val="24"/>
        </w:rPr>
      </w:pPr>
      <w:r>
        <w:rPr>
          <w:rFonts w:ascii="仿宋" w:eastAsia="仿宋" w:hAnsi="仿宋" w:hint="eastAsia"/>
          <w:sz w:val="24"/>
        </w:rPr>
        <w:t>七、</w:t>
      </w:r>
      <w:r w:rsidRPr="00B07420">
        <w:rPr>
          <w:rFonts w:ascii="仿宋" w:eastAsia="仿宋" w:hAnsi="仿宋" w:hint="eastAsia"/>
          <w:sz w:val="24"/>
        </w:rPr>
        <w:t>诚信证明（中国政府采购网http://www.ccgp.gov.cn/search/cr/、深圳市政府采购监管网http: //zfcg.sz.gov.cn/</w:t>
      </w:r>
      <w:proofErr w:type="spellStart"/>
      <w:r w:rsidRPr="00B07420">
        <w:rPr>
          <w:rFonts w:ascii="仿宋" w:eastAsia="仿宋" w:hAnsi="仿宋" w:hint="eastAsia"/>
          <w:sz w:val="24"/>
        </w:rPr>
        <w:t>cgjg</w:t>
      </w:r>
      <w:proofErr w:type="spellEnd"/>
      <w:r w:rsidRPr="00B07420">
        <w:rPr>
          <w:rFonts w:ascii="仿宋" w:eastAsia="仿宋" w:hAnsi="仿宋" w:hint="eastAsia"/>
          <w:sz w:val="24"/>
        </w:rPr>
        <w:t>/</w:t>
      </w:r>
      <w:proofErr w:type="spellStart"/>
      <w:r w:rsidRPr="00B07420">
        <w:rPr>
          <w:rFonts w:ascii="仿宋" w:eastAsia="仿宋" w:hAnsi="仿宋" w:hint="eastAsia"/>
          <w:sz w:val="24"/>
        </w:rPr>
        <w:t>cxda</w:t>
      </w:r>
      <w:proofErr w:type="spellEnd"/>
      <w:r w:rsidRPr="00B07420">
        <w:rPr>
          <w:rFonts w:ascii="仿宋" w:eastAsia="仿宋" w:hAnsi="仿宋" w:hint="eastAsia"/>
          <w:sz w:val="24"/>
        </w:rPr>
        <w:t>/index.html</w:t>
      </w:r>
      <w:r>
        <w:rPr>
          <w:rFonts w:ascii="仿宋" w:eastAsia="仿宋" w:hAnsi="仿宋" w:hint="eastAsia"/>
          <w:sz w:val="24"/>
        </w:rPr>
        <w:t>）</w:t>
      </w:r>
      <w:r w:rsidRPr="00B07420">
        <w:rPr>
          <w:rFonts w:ascii="仿宋" w:eastAsia="仿宋" w:hAnsi="仿宋" w:hint="eastAsia"/>
          <w:sz w:val="24"/>
        </w:rPr>
        <w:t>查询截图</w:t>
      </w:r>
    </w:p>
    <w:p w:rsidR="00512521" w:rsidRPr="00512521" w:rsidRDefault="00B07420">
      <w:pPr>
        <w:spacing w:line="360" w:lineRule="auto"/>
        <w:jc w:val="left"/>
        <w:rPr>
          <w:rFonts w:ascii="仿宋" w:eastAsia="仿宋" w:hAnsi="仿宋" w:hint="eastAsia"/>
          <w:color w:val="FF0000"/>
          <w:sz w:val="24"/>
        </w:rPr>
      </w:pPr>
      <w:r w:rsidRPr="00512521">
        <w:rPr>
          <w:rFonts w:ascii="仿宋" w:eastAsia="仿宋" w:hAnsi="仿宋" w:cs="仿宋" w:hint="eastAsia"/>
          <w:color w:val="FF0000"/>
          <w:sz w:val="24"/>
        </w:rPr>
        <w:t>八</w:t>
      </w:r>
      <w:r w:rsidR="00F85417" w:rsidRPr="00512521">
        <w:rPr>
          <w:rFonts w:ascii="仿宋" w:eastAsia="仿宋" w:hAnsi="仿宋" w:cs="仿宋" w:hint="eastAsia"/>
          <w:color w:val="FF0000"/>
          <w:sz w:val="24"/>
        </w:rPr>
        <w:t>、</w:t>
      </w:r>
      <w:r w:rsidR="00512521" w:rsidRPr="00512521">
        <w:rPr>
          <w:rFonts w:ascii="仿宋" w:eastAsia="仿宋" w:hAnsi="仿宋" w:hint="eastAsia"/>
          <w:color w:val="FF0000"/>
          <w:sz w:val="24"/>
        </w:rPr>
        <w:t>法定代表人及投标授权代表人在投标截止日前3个月的社保缴纳清单，如缴纳不足三个月的，或未购买社保的，可提供承诺</w:t>
      </w:r>
      <w:proofErr w:type="gramStart"/>
      <w:r w:rsidR="00512521" w:rsidRPr="00512521">
        <w:rPr>
          <w:rFonts w:ascii="仿宋" w:eastAsia="仿宋" w:hAnsi="仿宋" w:hint="eastAsia"/>
          <w:color w:val="FF0000"/>
          <w:sz w:val="24"/>
        </w:rPr>
        <w:t>函进行</w:t>
      </w:r>
      <w:proofErr w:type="gramEnd"/>
      <w:r w:rsidR="00512521" w:rsidRPr="00512521">
        <w:rPr>
          <w:rFonts w:ascii="仿宋" w:eastAsia="仿宋" w:hAnsi="仿宋" w:hint="eastAsia"/>
          <w:color w:val="FF0000"/>
          <w:sz w:val="24"/>
        </w:rPr>
        <w:t>说明。</w:t>
      </w:r>
    </w:p>
    <w:p w:rsidR="00A80731" w:rsidRPr="00512521" w:rsidRDefault="00B07420">
      <w:pPr>
        <w:spacing w:line="360" w:lineRule="auto"/>
        <w:jc w:val="left"/>
        <w:rPr>
          <w:rFonts w:ascii="仿宋_GB2312" w:eastAsia="仿宋_GB2312" w:hAnsiTheme="minorEastAsia" w:cs="仿宋"/>
          <w:color w:val="FF0000"/>
          <w:kern w:val="0"/>
          <w:sz w:val="28"/>
          <w:szCs w:val="28"/>
        </w:rPr>
      </w:pPr>
      <w:r>
        <w:rPr>
          <w:rFonts w:ascii="仿宋" w:eastAsia="仿宋" w:hAnsi="仿宋" w:cs="仿宋" w:hint="eastAsia"/>
          <w:sz w:val="24"/>
        </w:rPr>
        <w:t>九</w:t>
      </w:r>
      <w:r w:rsidR="00F85417">
        <w:rPr>
          <w:rFonts w:ascii="仿宋" w:eastAsia="仿宋" w:hAnsi="仿宋" w:cs="仿宋" w:hint="eastAsia"/>
          <w:sz w:val="24"/>
        </w:rPr>
        <w:t>、</w:t>
      </w:r>
      <w:r w:rsidR="00F85417">
        <w:rPr>
          <w:rFonts w:ascii="仿宋" w:eastAsia="仿宋" w:hAnsi="仿宋" w:cs="仿宋" w:hint="eastAsia"/>
          <w:kern w:val="0"/>
          <w:sz w:val="24"/>
          <w:szCs w:val="32"/>
        </w:rPr>
        <w:t>招标条款偏离表</w:t>
      </w:r>
    </w:p>
    <w:p w:rsidR="00A80731" w:rsidRDefault="00B07420">
      <w:pPr>
        <w:spacing w:line="360" w:lineRule="auto"/>
        <w:jc w:val="left"/>
        <w:rPr>
          <w:rFonts w:ascii="仿宋" w:eastAsia="仿宋" w:hAnsi="仿宋" w:cs="仿宋"/>
          <w:sz w:val="24"/>
        </w:rPr>
      </w:pPr>
      <w:r>
        <w:rPr>
          <w:rFonts w:ascii="仿宋" w:eastAsia="仿宋" w:hAnsi="仿宋" w:cs="仿宋" w:hint="eastAsia"/>
          <w:sz w:val="24"/>
        </w:rPr>
        <w:t>十</w:t>
      </w:r>
      <w:r w:rsidR="00F85417">
        <w:rPr>
          <w:rFonts w:ascii="仿宋" w:eastAsia="仿宋" w:hAnsi="仿宋" w:cs="仿宋" w:hint="eastAsia"/>
          <w:sz w:val="24"/>
        </w:rPr>
        <w:t>、承诺函</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十</w:t>
      </w:r>
      <w:r w:rsidR="00B07420">
        <w:rPr>
          <w:rFonts w:ascii="仿宋" w:eastAsia="仿宋" w:hAnsi="仿宋" w:cs="仿宋" w:hint="eastAsia"/>
          <w:sz w:val="24"/>
        </w:rPr>
        <w:t>一</w:t>
      </w:r>
      <w:r>
        <w:rPr>
          <w:rFonts w:ascii="仿宋" w:eastAsia="仿宋" w:hAnsi="仿宋" w:cs="仿宋" w:hint="eastAsia"/>
          <w:sz w:val="24"/>
        </w:rPr>
        <w:t>、其它内容格式自定（包含但不限以下内容）</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1、项目实施方案</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2、施工质量保障措施</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3、拟采用设备/耗材方案及违约承诺</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4、同类业绩</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5、履约评价</w:t>
      </w:r>
    </w:p>
    <w:p w:rsidR="00A80731" w:rsidRDefault="00F85417">
      <w:pPr>
        <w:pStyle w:val="a4"/>
        <w:ind w:firstLineChars="200" w:firstLine="480"/>
        <w:rPr>
          <w:rFonts w:ascii="仿宋" w:eastAsia="仿宋" w:hAnsi="仿宋" w:cs="仿宋"/>
        </w:rPr>
      </w:pPr>
      <w:r>
        <w:rPr>
          <w:rFonts w:ascii="仿宋" w:eastAsia="仿宋" w:hAnsi="仿宋" w:cs="仿宋" w:hint="eastAsia"/>
          <w:b w:val="0"/>
          <w:bCs w:val="0"/>
        </w:rPr>
        <w:t>6、项目经理情况等</w:t>
      </w:r>
    </w:p>
    <w:p w:rsidR="00A80731" w:rsidRDefault="00A80731">
      <w:pPr>
        <w:pStyle w:val="a4"/>
        <w:ind w:firstLineChars="200" w:firstLine="482"/>
        <w:rPr>
          <w:rFonts w:ascii="仿宋" w:eastAsia="仿宋" w:hAnsi="仿宋" w:cs="仿宋"/>
        </w:rPr>
      </w:pPr>
    </w:p>
    <w:p w:rsidR="00A80731" w:rsidRDefault="00A80731">
      <w:pPr>
        <w:rPr>
          <w:rFonts w:ascii="仿宋" w:eastAsia="仿宋" w:hAnsi="仿宋" w:cs="仿宋"/>
        </w:rPr>
      </w:pPr>
    </w:p>
    <w:p w:rsidR="00A80731" w:rsidRDefault="00F85417">
      <w:pPr>
        <w:pageBreakBefore/>
        <w:rPr>
          <w:rFonts w:ascii="仿宋" w:eastAsia="仿宋" w:hAnsi="仿宋" w:cs="仿宋"/>
          <w:b/>
          <w:sz w:val="30"/>
          <w:szCs w:val="30"/>
        </w:rPr>
      </w:pPr>
      <w:r>
        <w:rPr>
          <w:rFonts w:ascii="仿宋" w:eastAsia="仿宋" w:hAnsi="仿宋" w:cs="仿宋" w:hint="eastAsia"/>
          <w:b/>
          <w:sz w:val="30"/>
          <w:szCs w:val="30"/>
        </w:rPr>
        <w:t>投标文件正文：</w:t>
      </w:r>
    </w:p>
    <w:p w:rsidR="00A80731" w:rsidRDefault="00A80731">
      <w:pPr>
        <w:rPr>
          <w:rFonts w:ascii="仿宋" w:eastAsia="仿宋" w:hAnsi="仿宋" w:cs="仿宋"/>
          <w:kern w:val="0"/>
        </w:rPr>
      </w:pPr>
    </w:p>
    <w:p w:rsidR="00A80731" w:rsidRDefault="00F85417">
      <w:pPr>
        <w:pStyle w:val="30"/>
        <w:jc w:val="center"/>
        <w:rPr>
          <w:rFonts w:ascii="仿宋" w:eastAsia="仿宋" w:hAnsi="仿宋" w:cs="仿宋"/>
          <w:kern w:val="0"/>
          <w:sz w:val="24"/>
        </w:rPr>
      </w:pPr>
      <w:r>
        <w:rPr>
          <w:rFonts w:ascii="仿宋" w:eastAsia="仿宋" w:hAnsi="仿宋" w:cs="仿宋" w:hint="eastAsia"/>
          <w:kern w:val="0"/>
          <w:sz w:val="24"/>
        </w:rPr>
        <w:t>一、投标函</w:t>
      </w:r>
    </w:p>
    <w:p w:rsidR="00A80731" w:rsidRDefault="00F85417">
      <w:pPr>
        <w:spacing w:line="360" w:lineRule="auto"/>
        <w:rPr>
          <w:rFonts w:ascii="仿宋" w:eastAsia="仿宋" w:hAnsi="仿宋" w:cs="仿宋"/>
          <w:szCs w:val="21"/>
        </w:rPr>
      </w:pPr>
      <w:r>
        <w:rPr>
          <w:rFonts w:ascii="仿宋" w:eastAsia="仿宋" w:hAnsi="仿宋" w:cs="仿宋" w:hint="eastAsia"/>
          <w:szCs w:val="21"/>
        </w:rPr>
        <w:t>致：</w:t>
      </w:r>
      <w:r>
        <w:rPr>
          <w:rFonts w:ascii="仿宋" w:eastAsia="仿宋" w:hAnsi="仿宋" w:cs="仿宋" w:hint="eastAsia"/>
          <w:szCs w:val="21"/>
          <w:u w:val="single"/>
        </w:rPr>
        <w:t xml:space="preserve">          </w:t>
      </w:r>
    </w:p>
    <w:p w:rsidR="00A80731" w:rsidRDefault="00F85417" w:rsidP="00221D54">
      <w:pPr>
        <w:spacing w:afterLines="50"/>
        <w:ind w:firstLineChars="200" w:firstLine="420"/>
        <w:rPr>
          <w:rFonts w:ascii="仿宋" w:eastAsia="仿宋" w:hAnsi="仿宋" w:cs="仿宋"/>
          <w:szCs w:val="21"/>
        </w:rPr>
      </w:pPr>
      <w:r>
        <w:rPr>
          <w:rFonts w:ascii="仿宋" w:eastAsia="仿宋" w:hAnsi="仿宋" w:cs="仿宋" w:hint="eastAsia"/>
          <w:szCs w:val="21"/>
        </w:rPr>
        <w:t>1、根据已收到贵方的招标编号为</w:t>
      </w:r>
      <w:r>
        <w:rPr>
          <w:rFonts w:ascii="仿宋" w:eastAsia="仿宋" w:hAnsi="仿宋" w:cs="仿宋" w:hint="eastAsia"/>
          <w:szCs w:val="21"/>
          <w:u w:val="single"/>
        </w:rPr>
        <w:t xml:space="preserve">              </w:t>
      </w:r>
      <w:r>
        <w:rPr>
          <w:rFonts w:ascii="仿宋" w:eastAsia="仿宋" w:hAnsi="仿宋" w:cs="仿宋" w:hint="eastAsia"/>
          <w:szCs w:val="21"/>
        </w:rPr>
        <w:t>的</w:t>
      </w:r>
      <w:r>
        <w:rPr>
          <w:rFonts w:ascii="仿宋" w:eastAsia="仿宋" w:hAnsi="仿宋" w:cs="仿宋" w:hint="eastAsia"/>
          <w:b/>
          <w:szCs w:val="21"/>
          <w:u w:val="single"/>
        </w:rPr>
        <w:t xml:space="preserve">                    </w:t>
      </w:r>
      <w:r>
        <w:rPr>
          <w:rFonts w:ascii="仿宋" w:eastAsia="仿宋" w:hAnsi="仿宋" w:cs="仿宋" w:hint="eastAsia"/>
          <w:szCs w:val="21"/>
        </w:rPr>
        <w:t>项目的招标文件，遵照《中华人民共和国政府采购法》和《</w:t>
      </w:r>
      <w:hyperlink r:id="rId8" w:tgtFrame="documentViewer21950184" w:tooltip="深圳经济特区政府采购条例" w:history="1">
        <w:r>
          <w:rPr>
            <w:rFonts w:ascii="仿宋" w:eastAsia="仿宋" w:hAnsi="仿宋" w:cs="仿宋" w:hint="eastAsia"/>
            <w:szCs w:val="21"/>
          </w:rPr>
          <w:t>深圳经济特区政府采购条例</w:t>
        </w:r>
      </w:hyperlink>
      <w:r>
        <w:rPr>
          <w:rFonts w:ascii="仿宋" w:eastAsia="仿宋" w:hAnsi="仿宋" w:cs="仿宋" w:hint="eastAsia"/>
          <w:szCs w:val="21"/>
        </w:rPr>
        <w:t>》等有关规定，我单位经考察现场和研究上述招标文件的投标须知、合同条款、技术规范、图纸及所有相关文件后，我方完全认可贵方提供的上述文件，并愿以开标一览表中的投标报价并按招标文件要求承包上述项目并修补其任何缺陷。</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2、我方同意所递交的投标文件在招标文件规定的投标有效期内有效，在此期间内我方的投标有可能中标，我方将受此约束。如果在投标有效期内撤回其投标，其投标保证金将全部被没收。</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3、除非另外达成协议并生效，贵方的中标通知书和本投标文件将构成约束我们双方的合同。</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4、我方理解贵方将不受必须接受所收到的最低标价或其它任何投标文件的约束。</w:t>
      </w:r>
    </w:p>
    <w:p w:rsidR="00A80731" w:rsidRDefault="00F85417" w:rsidP="00221D54">
      <w:pPr>
        <w:spacing w:afterLines="50"/>
        <w:ind w:firstLineChars="196" w:firstLine="412"/>
        <w:rPr>
          <w:rFonts w:ascii="仿宋" w:eastAsia="仿宋" w:hAnsi="仿宋" w:cs="仿宋"/>
        </w:rPr>
      </w:pPr>
      <w:r>
        <w:rPr>
          <w:rFonts w:ascii="仿宋" w:eastAsia="仿宋" w:hAnsi="仿宋" w:cs="仿宋" w:hint="eastAsia"/>
          <w:szCs w:val="21"/>
        </w:rPr>
        <w:t>5、</w:t>
      </w:r>
      <w:r>
        <w:rPr>
          <w:rFonts w:ascii="仿宋" w:eastAsia="仿宋" w:hAnsi="仿宋" w:cs="仿宋" w:hint="eastAsia"/>
        </w:rPr>
        <w:t>我方保证，所提供的货物在提供给采购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A80731" w:rsidRDefault="00F85417" w:rsidP="00221D54">
      <w:pPr>
        <w:spacing w:afterLines="50"/>
        <w:ind w:firstLineChars="196" w:firstLine="412"/>
        <w:rPr>
          <w:rFonts w:ascii="仿宋" w:eastAsia="仿宋" w:hAnsi="仿宋" w:cs="仿宋"/>
        </w:rPr>
      </w:pPr>
      <w:r>
        <w:rPr>
          <w:rFonts w:ascii="仿宋" w:eastAsia="仿宋" w:hAnsi="仿宋" w:cs="仿宋" w:hint="eastAsia"/>
        </w:rPr>
        <w:t>6、我方保证，我方近三年来在政府采购及建设系统的招投标活动中无违法违纪行为；参与本次投标时不在受到禁止参与政府采购活动的行政处罚期间内；并且没有在招投标活动中因串通投标被暂停投标资格期间或涉嫌串通投标并正在接受主管部门调查的情况。</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7、一旦我方中标，我方承诺在收到中标通知书后,积极联系贵单位，在3个工作日内与贵单位签订供货合同，</w:t>
      </w:r>
      <w:proofErr w:type="gramStart"/>
      <w:r>
        <w:rPr>
          <w:rFonts w:ascii="仿宋" w:eastAsia="仿宋" w:hAnsi="仿宋" w:cs="仿宋" w:hint="eastAsia"/>
          <w:szCs w:val="21"/>
        </w:rPr>
        <w:t>除非因贵单位</w:t>
      </w:r>
      <w:proofErr w:type="gramEnd"/>
      <w:r>
        <w:rPr>
          <w:rFonts w:ascii="仿宋" w:eastAsia="仿宋" w:hAnsi="仿宋" w:cs="仿宋" w:hint="eastAsia"/>
          <w:szCs w:val="21"/>
        </w:rPr>
        <w:t>原因造成时间延误，否则，贵方有权废除我方的中标资格，我方对此无任何异议，并承担相关责任。</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投标供应商：</w:t>
      </w:r>
      <w:r>
        <w:rPr>
          <w:rFonts w:ascii="仿宋" w:eastAsia="仿宋" w:hAnsi="仿宋" w:cs="仿宋" w:hint="eastAsia"/>
          <w:szCs w:val="21"/>
          <w:u w:val="single"/>
        </w:rPr>
        <w:t xml:space="preserve">                   </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单位地址：</w:t>
      </w:r>
      <w:r>
        <w:rPr>
          <w:rFonts w:ascii="仿宋" w:eastAsia="仿宋" w:hAnsi="仿宋" w:cs="仿宋" w:hint="eastAsia"/>
          <w:szCs w:val="21"/>
          <w:u w:val="single"/>
        </w:rPr>
        <w:t xml:space="preserve">                     </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u w:val="single"/>
        </w:rPr>
        <w:t xml:space="preserve">                   </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 xml:space="preserve">            </w:t>
      </w:r>
    </w:p>
    <w:p w:rsidR="00A80731" w:rsidRDefault="00F85417" w:rsidP="00221D54">
      <w:pPr>
        <w:spacing w:afterLines="50"/>
        <w:ind w:firstLineChars="196" w:firstLine="412"/>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p>
    <w:p w:rsidR="00A80731" w:rsidRDefault="00A80731">
      <w:pPr>
        <w:rPr>
          <w:rFonts w:ascii="仿宋" w:eastAsia="仿宋" w:hAnsi="仿宋" w:cs="仿宋"/>
        </w:rPr>
      </w:pPr>
    </w:p>
    <w:p w:rsidR="00A80731" w:rsidRDefault="00F85417">
      <w:pPr>
        <w:rPr>
          <w:rFonts w:ascii="仿宋" w:eastAsia="仿宋" w:hAnsi="仿宋" w:cs="仿宋"/>
          <w:kern w:val="0"/>
          <w:sz w:val="24"/>
        </w:rPr>
      </w:pPr>
      <w:r>
        <w:rPr>
          <w:rFonts w:ascii="仿宋" w:eastAsia="仿宋" w:hAnsi="仿宋" w:cs="仿宋" w:hint="eastAsia"/>
          <w:kern w:val="0"/>
          <w:sz w:val="24"/>
        </w:rPr>
        <w:br w:type="page"/>
      </w:r>
    </w:p>
    <w:p w:rsidR="00A80731" w:rsidRDefault="00F85417">
      <w:pPr>
        <w:pStyle w:val="30"/>
        <w:jc w:val="center"/>
        <w:rPr>
          <w:rFonts w:ascii="仿宋" w:eastAsia="仿宋" w:hAnsi="仿宋" w:cs="仿宋"/>
          <w:kern w:val="0"/>
          <w:sz w:val="24"/>
        </w:rPr>
      </w:pPr>
      <w:r>
        <w:rPr>
          <w:rFonts w:ascii="仿宋" w:eastAsia="仿宋" w:hAnsi="仿宋" w:cs="仿宋" w:hint="eastAsia"/>
          <w:kern w:val="0"/>
          <w:sz w:val="24"/>
        </w:rPr>
        <w:t>二、法定代表人证明书</w:t>
      </w:r>
    </w:p>
    <w:p w:rsidR="00A80731" w:rsidRDefault="00A80731">
      <w:pPr>
        <w:rPr>
          <w:rFonts w:ascii="仿宋" w:eastAsia="仿宋" w:hAnsi="仿宋" w:cs="仿宋"/>
          <w:sz w:val="24"/>
        </w:rPr>
      </w:pPr>
    </w:p>
    <w:p w:rsidR="00A80731" w:rsidRDefault="00F85417">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u w:val="single"/>
        </w:rPr>
        <w:t xml:space="preserve">         </w:t>
      </w:r>
      <w:r>
        <w:rPr>
          <w:rFonts w:ascii="仿宋" w:eastAsia="仿宋" w:hAnsi="仿宋" w:cs="仿宋" w:hint="eastAsia"/>
          <w:szCs w:val="21"/>
        </w:rPr>
        <w:t>，现任我单位</w:t>
      </w:r>
      <w:r>
        <w:rPr>
          <w:rFonts w:ascii="仿宋" w:eastAsia="仿宋" w:hAnsi="仿宋" w:cs="仿宋" w:hint="eastAsia"/>
          <w:szCs w:val="21"/>
          <w:u w:val="single"/>
        </w:rPr>
        <w:t xml:space="preserve">         </w:t>
      </w:r>
      <w:r>
        <w:rPr>
          <w:rFonts w:ascii="仿宋" w:eastAsia="仿宋" w:hAnsi="仿宋" w:cs="仿宋" w:hint="eastAsia"/>
          <w:szCs w:val="21"/>
        </w:rPr>
        <w:t>职务，为法定代表人，特此证明。</w:t>
      </w:r>
    </w:p>
    <w:p w:rsidR="00A80731" w:rsidRDefault="00F85417">
      <w:pPr>
        <w:spacing w:line="360" w:lineRule="auto"/>
        <w:rPr>
          <w:rFonts w:ascii="仿宋" w:eastAsia="仿宋" w:hAnsi="仿宋" w:cs="仿宋"/>
          <w:szCs w:val="21"/>
        </w:rPr>
      </w:pPr>
      <w:r>
        <w:rPr>
          <w:rFonts w:ascii="仿宋" w:eastAsia="仿宋" w:hAnsi="仿宋" w:cs="仿宋" w:hint="eastAsia"/>
          <w:szCs w:val="21"/>
        </w:rPr>
        <w:t>有效日期：         签发日期：         单位：                （公章）</w:t>
      </w:r>
    </w:p>
    <w:p w:rsidR="00A80731" w:rsidRDefault="00F85417">
      <w:pPr>
        <w:spacing w:line="360" w:lineRule="auto"/>
        <w:rPr>
          <w:rFonts w:ascii="仿宋" w:eastAsia="仿宋" w:hAnsi="仿宋" w:cs="仿宋"/>
          <w:szCs w:val="21"/>
        </w:rPr>
      </w:pPr>
      <w:r>
        <w:rPr>
          <w:rFonts w:ascii="仿宋" w:eastAsia="仿宋" w:hAnsi="仿宋" w:cs="仿宋" w:hint="eastAsia"/>
          <w:szCs w:val="21"/>
        </w:rPr>
        <w:t>附：代表人性别：   年龄：      身份证号码：</w:t>
      </w:r>
    </w:p>
    <w:p w:rsidR="00A80731" w:rsidRDefault="00F85417">
      <w:pPr>
        <w:spacing w:line="360" w:lineRule="auto"/>
        <w:rPr>
          <w:rFonts w:ascii="仿宋" w:eastAsia="仿宋" w:hAnsi="仿宋" w:cs="仿宋"/>
          <w:szCs w:val="21"/>
        </w:rPr>
      </w:pPr>
      <w:r>
        <w:rPr>
          <w:rFonts w:ascii="仿宋" w:eastAsia="仿宋" w:hAnsi="仿宋" w:cs="仿宋" w:hint="eastAsia"/>
          <w:szCs w:val="21"/>
        </w:rPr>
        <w:t>营业执照号码：                 经济性质：</w:t>
      </w:r>
    </w:p>
    <w:p w:rsidR="00A80731" w:rsidRDefault="00F85417">
      <w:pPr>
        <w:spacing w:line="360" w:lineRule="auto"/>
        <w:rPr>
          <w:rFonts w:ascii="仿宋" w:eastAsia="仿宋" w:hAnsi="仿宋" w:cs="仿宋"/>
          <w:szCs w:val="21"/>
        </w:rPr>
      </w:pPr>
      <w:r>
        <w:rPr>
          <w:rFonts w:ascii="仿宋" w:eastAsia="仿宋" w:hAnsi="仿宋" w:cs="仿宋" w:hint="eastAsia"/>
          <w:szCs w:val="21"/>
        </w:rPr>
        <w:t>主营（产）：</w:t>
      </w:r>
    </w:p>
    <w:p w:rsidR="00A80731" w:rsidRDefault="00F85417">
      <w:pPr>
        <w:spacing w:line="360" w:lineRule="auto"/>
        <w:rPr>
          <w:rFonts w:ascii="仿宋" w:eastAsia="仿宋" w:hAnsi="仿宋" w:cs="仿宋"/>
          <w:szCs w:val="21"/>
        </w:rPr>
      </w:pPr>
      <w:r>
        <w:rPr>
          <w:rFonts w:ascii="仿宋" w:eastAsia="仿宋" w:hAnsi="仿宋" w:cs="仿宋" w:hint="eastAsia"/>
          <w:szCs w:val="21"/>
        </w:rPr>
        <w:t>兼营（产）：</w:t>
      </w:r>
    </w:p>
    <w:p w:rsidR="00A80731" w:rsidRDefault="00A80731">
      <w:pPr>
        <w:spacing w:line="360" w:lineRule="auto"/>
        <w:rPr>
          <w:rFonts w:ascii="仿宋" w:eastAsia="仿宋" w:hAnsi="仿宋" w:cs="仿宋"/>
          <w:szCs w:val="21"/>
        </w:rPr>
      </w:pPr>
    </w:p>
    <w:p w:rsidR="00A80731" w:rsidRDefault="00F85417">
      <w:pPr>
        <w:spacing w:line="360" w:lineRule="auto"/>
        <w:rPr>
          <w:rFonts w:ascii="仿宋" w:eastAsia="仿宋" w:hAnsi="仿宋" w:cs="仿宋"/>
          <w:szCs w:val="21"/>
        </w:rPr>
      </w:pPr>
      <w:r>
        <w:rPr>
          <w:rFonts w:ascii="仿宋" w:eastAsia="仿宋" w:hAnsi="仿宋" w:cs="仿宋" w:hint="eastAsia"/>
          <w:szCs w:val="21"/>
        </w:rPr>
        <w:t>说明：1、法定代表人为企业事业单位、国家机关、社会团体的主要行政负责人。</w:t>
      </w:r>
    </w:p>
    <w:p w:rsidR="00A80731" w:rsidRDefault="00F85417">
      <w:pPr>
        <w:rPr>
          <w:rFonts w:ascii="仿宋" w:eastAsia="仿宋" w:hAnsi="仿宋" w:cs="仿宋"/>
          <w:szCs w:val="21"/>
        </w:rPr>
      </w:pPr>
      <w:r>
        <w:rPr>
          <w:rFonts w:ascii="仿宋" w:eastAsia="仿宋" w:hAnsi="仿宋" w:cs="仿宋" w:hint="eastAsia"/>
          <w:szCs w:val="21"/>
        </w:rPr>
        <w:t xml:space="preserve">      2、内容必须填写真实、清楚，涂改无效，不得转让、买卖。</w:t>
      </w:r>
    </w:p>
    <w:p w:rsidR="00A80731" w:rsidRDefault="00A80731">
      <w:pPr>
        <w:rPr>
          <w:rFonts w:ascii="仿宋" w:eastAsia="仿宋" w:hAnsi="仿宋" w:cs="仿宋"/>
          <w:sz w:val="24"/>
        </w:rPr>
      </w:pPr>
    </w:p>
    <w:p w:rsidR="00A80731" w:rsidRDefault="00A80731">
      <w:pPr>
        <w:rPr>
          <w:rFonts w:ascii="仿宋" w:eastAsia="仿宋" w:hAnsi="仿宋" w:cs="仿宋"/>
          <w:b/>
          <w:bCs/>
          <w:sz w:val="24"/>
        </w:rPr>
      </w:pPr>
    </w:p>
    <w:p w:rsidR="00A80731" w:rsidRDefault="00F85417">
      <w:pPr>
        <w:pStyle w:val="30"/>
        <w:spacing w:before="120" w:after="120"/>
        <w:jc w:val="center"/>
        <w:rPr>
          <w:rFonts w:ascii="仿宋" w:eastAsia="仿宋" w:hAnsi="仿宋" w:cs="仿宋"/>
          <w:kern w:val="0"/>
          <w:sz w:val="24"/>
        </w:rPr>
      </w:pPr>
      <w:r>
        <w:rPr>
          <w:rFonts w:ascii="仿宋" w:eastAsia="仿宋" w:hAnsi="仿宋" w:cs="仿宋" w:hint="eastAsia"/>
          <w:kern w:val="0"/>
          <w:sz w:val="24"/>
        </w:rPr>
        <w:t>三、投标文件签署授权委托书</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本授权委托书声明：我</w:t>
      </w:r>
      <w:r>
        <w:rPr>
          <w:rFonts w:ascii="仿宋" w:eastAsia="仿宋" w:hAnsi="仿宋" w:cs="仿宋" w:hint="eastAsia"/>
          <w:szCs w:val="21"/>
          <w:u w:val="single"/>
        </w:rPr>
        <w:t xml:space="preserve">           </w:t>
      </w:r>
      <w:r>
        <w:rPr>
          <w:rFonts w:ascii="仿宋" w:eastAsia="仿宋" w:hAnsi="仿宋" w:cs="仿宋" w:hint="eastAsia"/>
          <w:szCs w:val="21"/>
        </w:rPr>
        <w:t>（姓名）系</w:t>
      </w:r>
      <w:r>
        <w:rPr>
          <w:rFonts w:ascii="仿宋" w:eastAsia="仿宋" w:hAnsi="仿宋" w:cs="仿宋" w:hint="eastAsia"/>
          <w:szCs w:val="21"/>
          <w:u w:val="single"/>
        </w:rPr>
        <w:t xml:space="preserve">             </w:t>
      </w:r>
      <w:r>
        <w:rPr>
          <w:rFonts w:ascii="仿宋" w:eastAsia="仿宋" w:hAnsi="仿宋" w:cs="仿宋" w:hint="eastAsia"/>
          <w:szCs w:val="21"/>
        </w:rPr>
        <w:t>（投标人名称）的法定代表人，现授权委托</w:t>
      </w:r>
      <w:r>
        <w:rPr>
          <w:rFonts w:ascii="仿宋" w:eastAsia="仿宋" w:hAnsi="仿宋" w:cs="仿宋" w:hint="eastAsia"/>
          <w:szCs w:val="21"/>
          <w:u w:val="single"/>
        </w:rPr>
        <w:t xml:space="preserve">                     </w:t>
      </w:r>
      <w:r>
        <w:rPr>
          <w:rFonts w:ascii="仿宋" w:eastAsia="仿宋" w:hAnsi="仿宋" w:cs="仿宋" w:hint="eastAsia"/>
          <w:szCs w:val="21"/>
        </w:rPr>
        <w:t>（单位名称）的</w:t>
      </w:r>
      <w:r>
        <w:rPr>
          <w:rFonts w:ascii="仿宋" w:eastAsia="仿宋" w:hAnsi="仿宋" w:cs="仿宋" w:hint="eastAsia"/>
          <w:szCs w:val="21"/>
          <w:u w:val="single"/>
        </w:rPr>
        <w:t xml:space="preserve">            </w:t>
      </w:r>
      <w:r>
        <w:rPr>
          <w:rFonts w:ascii="仿宋" w:eastAsia="仿宋" w:hAnsi="仿宋" w:cs="仿宋" w:hint="eastAsia"/>
          <w:szCs w:val="21"/>
        </w:rPr>
        <w:t>（姓名）为我公司签署本项目递交的投标文件的法定代表人的授权委托代理人，代理人全权代表我所签署的本项目递交的投标文件内容我均承认。</w:t>
      </w:r>
    </w:p>
    <w:p w:rsidR="00A80731" w:rsidRDefault="00F85417">
      <w:pPr>
        <w:pStyle w:val="a5"/>
        <w:spacing w:line="360" w:lineRule="auto"/>
        <w:rPr>
          <w:rFonts w:ascii="仿宋" w:eastAsia="仿宋" w:hAnsi="仿宋" w:cs="仿宋"/>
          <w:szCs w:val="21"/>
        </w:rPr>
      </w:pPr>
      <w:r>
        <w:rPr>
          <w:rFonts w:ascii="仿宋" w:eastAsia="仿宋" w:hAnsi="仿宋" w:cs="仿宋" w:hint="eastAsia"/>
          <w:szCs w:val="21"/>
        </w:rPr>
        <w:t>有效期限：与本公司投标文件中标注的投标有效期相同，自法人代表签字之日起生效。</w:t>
      </w:r>
    </w:p>
    <w:p w:rsidR="00A80731" w:rsidRDefault="00F85417">
      <w:pPr>
        <w:pStyle w:val="a5"/>
        <w:spacing w:line="360" w:lineRule="auto"/>
        <w:rPr>
          <w:rFonts w:ascii="仿宋" w:eastAsia="仿宋" w:hAnsi="仿宋" w:cs="仿宋"/>
          <w:szCs w:val="21"/>
        </w:rPr>
      </w:pPr>
      <w:r>
        <w:rPr>
          <w:rFonts w:ascii="仿宋" w:eastAsia="仿宋" w:hAnsi="仿宋" w:cs="仿宋" w:hint="eastAsia"/>
          <w:szCs w:val="21"/>
        </w:rPr>
        <w:t>代理人无转委托权，特此委托。</w:t>
      </w:r>
    </w:p>
    <w:p w:rsidR="00A80731" w:rsidRDefault="00A80731">
      <w:pPr>
        <w:pStyle w:val="a5"/>
        <w:spacing w:line="360" w:lineRule="auto"/>
        <w:rPr>
          <w:rFonts w:ascii="仿宋" w:eastAsia="仿宋" w:hAnsi="仿宋" w:cs="仿宋"/>
          <w:szCs w:val="21"/>
        </w:rPr>
      </w:pPr>
    </w:p>
    <w:p w:rsidR="00A80731" w:rsidRDefault="00F85417">
      <w:pPr>
        <w:spacing w:line="360" w:lineRule="auto"/>
        <w:ind w:leftChars="257" w:left="540"/>
        <w:rPr>
          <w:rFonts w:ascii="仿宋" w:eastAsia="仿宋" w:hAnsi="仿宋" w:cs="仿宋"/>
          <w:szCs w:val="21"/>
          <w:u w:val="single"/>
        </w:rPr>
      </w:pPr>
      <w:r>
        <w:rPr>
          <w:rFonts w:ascii="仿宋" w:eastAsia="仿宋" w:hAnsi="仿宋" w:cs="仿宋" w:hint="eastAsia"/>
          <w:szCs w:val="21"/>
        </w:rPr>
        <w:t>代理人：</w:t>
      </w:r>
      <w:r>
        <w:rPr>
          <w:rFonts w:ascii="仿宋" w:eastAsia="仿宋" w:hAnsi="仿宋" w:cs="仿宋" w:hint="eastAsia"/>
          <w:szCs w:val="21"/>
          <w:u w:val="single"/>
        </w:rPr>
        <w:t xml:space="preserve">                  </w:t>
      </w:r>
      <w:r>
        <w:rPr>
          <w:rFonts w:ascii="仿宋" w:eastAsia="仿宋" w:hAnsi="仿宋" w:cs="仿宋" w:hint="eastAsia"/>
          <w:szCs w:val="21"/>
        </w:rPr>
        <w:t xml:space="preserve">  职务：</w:t>
      </w:r>
      <w:r>
        <w:rPr>
          <w:rFonts w:ascii="仿宋" w:eastAsia="仿宋" w:hAnsi="仿宋" w:cs="仿宋" w:hint="eastAsia"/>
          <w:szCs w:val="21"/>
          <w:u w:val="single"/>
        </w:rPr>
        <w:t xml:space="preserve">       </w:t>
      </w: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联系电话：</w:t>
      </w:r>
      <w:r>
        <w:rPr>
          <w:rFonts w:ascii="仿宋" w:eastAsia="仿宋" w:hAnsi="仿宋" w:cs="仿宋" w:hint="eastAsia"/>
          <w:szCs w:val="21"/>
          <w:u w:val="single"/>
        </w:rPr>
        <w:t xml:space="preserve">                    </w:t>
      </w:r>
    </w:p>
    <w:p w:rsidR="00A80731" w:rsidRDefault="00F85417">
      <w:pPr>
        <w:spacing w:line="360" w:lineRule="auto"/>
        <w:ind w:leftChars="257" w:left="540"/>
        <w:rPr>
          <w:rFonts w:ascii="仿宋" w:eastAsia="仿宋" w:hAnsi="仿宋" w:cs="仿宋"/>
          <w:szCs w:val="21"/>
          <w:u w:val="single"/>
        </w:rPr>
      </w:pPr>
      <w:r>
        <w:rPr>
          <w:rFonts w:ascii="仿宋" w:eastAsia="仿宋" w:hAnsi="仿宋" w:cs="仿宋" w:hint="eastAsia"/>
          <w:szCs w:val="21"/>
        </w:rPr>
        <w:t>身份证号码：</w:t>
      </w:r>
      <w:r>
        <w:rPr>
          <w:rFonts w:ascii="仿宋" w:eastAsia="仿宋" w:hAnsi="仿宋" w:cs="仿宋" w:hint="eastAsia"/>
          <w:szCs w:val="21"/>
          <w:u w:val="single"/>
        </w:rPr>
        <w:t xml:space="preserve">                        </w:t>
      </w:r>
    </w:p>
    <w:p w:rsidR="00A80731" w:rsidRDefault="00A80731">
      <w:pPr>
        <w:spacing w:line="360" w:lineRule="auto"/>
        <w:ind w:leftChars="257" w:left="540"/>
        <w:rPr>
          <w:rFonts w:ascii="仿宋" w:eastAsia="仿宋" w:hAnsi="仿宋" w:cs="仿宋"/>
          <w:szCs w:val="21"/>
        </w:rPr>
      </w:pP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投标人（公司名称）：</w:t>
      </w:r>
      <w:r>
        <w:rPr>
          <w:rFonts w:ascii="仿宋" w:eastAsia="仿宋" w:hAnsi="仿宋" w:cs="仿宋" w:hint="eastAsia"/>
          <w:szCs w:val="21"/>
          <w:u w:val="single"/>
        </w:rPr>
        <w:t xml:space="preserve">                                    </w:t>
      </w:r>
      <w:r>
        <w:rPr>
          <w:rFonts w:ascii="仿宋" w:eastAsia="仿宋" w:hAnsi="仿宋" w:cs="仿宋" w:hint="eastAsia"/>
          <w:szCs w:val="21"/>
        </w:rPr>
        <w:t>（公章）</w:t>
      </w: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u w:val="single"/>
        </w:rPr>
        <w:t xml:space="preserve">                 </w:t>
      </w:r>
      <w:r>
        <w:rPr>
          <w:rFonts w:ascii="仿宋" w:eastAsia="仿宋" w:hAnsi="仿宋" w:cs="仿宋" w:hint="eastAsia"/>
          <w:szCs w:val="21"/>
        </w:rPr>
        <w:t xml:space="preserve"> （签名或签章）</w:t>
      </w: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授权委托日期：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 xml:space="preserve">月 </w:t>
      </w:r>
      <w:r>
        <w:rPr>
          <w:rFonts w:ascii="仿宋" w:eastAsia="仿宋" w:hAnsi="仿宋" w:cs="仿宋" w:hint="eastAsia"/>
          <w:szCs w:val="21"/>
          <w:u w:val="single"/>
        </w:rPr>
        <w:t xml:space="preserve">      </w:t>
      </w:r>
      <w:r>
        <w:rPr>
          <w:rFonts w:ascii="仿宋" w:eastAsia="仿宋" w:hAnsi="仿宋" w:cs="仿宋" w:hint="eastAsia"/>
          <w:szCs w:val="21"/>
        </w:rPr>
        <w:t>日</w:t>
      </w:r>
    </w:p>
    <w:p w:rsidR="00A80731" w:rsidRDefault="00A80731">
      <w:pPr>
        <w:rPr>
          <w:rFonts w:ascii="仿宋" w:eastAsia="仿宋" w:hAnsi="仿宋" w:cs="仿宋"/>
          <w:szCs w:val="21"/>
        </w:rPr>
      </w:pPr>
    </w:p>
    <w:p w:rsidR="00A80731" w:rsidRDefault="00A80731">
      <w:pPr>
        <w:rPr>
          <w:rFonts w:ascii="仿宋" w:eastAsia="仿宋" w:hAnsi="仿宋" w:cs="仿宋"/>
        </w:rPr>
      </w:pPr>
    </w:p>
    <w:p w:rsidR="00A80731" w:rsidRDefault="00A80731">
      <w:pPr>
        <w:spacing w:line="360" w:lineRule="auto"/>
        <w:ind w:firstLineChars="200" w:firstLine="482"/>
        <w:rPr>
          <w:rFonts w:ascii="仿宋" w:eastAsia="仿宋" w:hAnsi="仿宋" w:cs="仿宋"/>
          <w:b/>
          <w:bCs/>
          <w:sz w:val="24"/>
        </w:rPr>
      </w:pPr>
    </w:p>
    <w:p w:rsidR="00A80731" w:rsidRDefault="00F85417">
      <w:pPr>
        <w:rPr>
          <w:rFonts w:ascii="仿宋" w:eastAsia="仿宋" w:hAnsi="仿宋" w:cs="仿宋"/>
          <w:sz w:val="24"/>
        </w:rPr>
      </w:pPr>
      <w:r>
        <w:rPr>
          <w:rFonts w:ascii="仿宋" w:eastAsia="仿宋" w:hAnsi="仿宋" w:cs="仿宋" w:hint="eastAsia"/>
          <w:sz w:val="24"/>
        </w:rPr>
        <w:br w:type="page"/>
      </w:r>
    </w:p>
    <w:p w:rsidR="00A80731" w:rsidRDefault="00F85417">
      <w:pPr>
        <w:pStyle w:val="30"/>
        <w:jc w:val="center"/>
        <w:rPr>
          <w:rFonts w:ascii="仿宋" w:eastAsia="仿宋" w:hAnsi="仿宋" w:cs="仿宋"/>
          <w:sz w:val="24"/>
          <w:szCs w:val="24"/>
        </w:rPr>
      </w:pPr>
      <w:r>
        <w:rPr>
          <w:rFonts w:ascii="仿宋" w:eastAsia="仿宋" w:hAnsi="仿宋" w:cs="仿宋" w:hint="eastAsia"/>
          <w:sz w:val="24"/>
          <w:szCs w:val="24"/>
        </w:rPr>
        <w:t>四、开标一览表</w:t>
      </w:r>
    </w:p>
    <w:p w:rsidR="00A80731" w:rsidRDefault="00F85417">
      <w:pPr>
        <w:spacing w:line="360" w:lineRule="auto"/>
        <w:ind w:leftChars="72" w:left="151"/>
        <w:rPr>
          <w:rFonts w:ascii="仿宋" w:eastAsia="仿宋" w:hAnsi="仿宋" w:cs="仿宋"/>
          <w:sz w:val="24"/>
          <w:szCs w:val="22"/>
        </w:rPr>
      </w:pPr>
      <w:r>
        <w:rPr>
          <w:rFonts w:ascii="仿宋" w:eastAsia="仿宋" w:hAnsi="仿宋" w:cs="仿宋" w:hint="eastAsia"/>
          <w:sz w:val="24"/>
        </w:rPr>
        <w:t>投标人名称：________________</w:t>
      </w:r>
    </w:p>
    <w:p w:rsidR="00A80731" w:rsidRDefault="00F85417">
      <w:pPr>
        <w:spacing w:line="360" w:lineRule="auto"/>
        <w:ind w:leftChars="72" w:left="151"/>
        <w:rPr>
          <w:rFonts w:ascii="仿宋" w:eastAsia="仿宋" w:hAnsi="仿宋" w:cs="仿宋"/>
          <w:sz w:val="24"/>
        </w:rPr>
      </w:pPr>
      <w:r>
        <w:rPr>
          <w:rFonts w:ascii="仿宋" w:eastAsia="仿宋" w:hAnsi="仿宋" w:cs="仿宋" w:hint="eastAsia"/>
          <w:sz w:val="24"/>
        </w:rPr>
        <w:t xml:space="preserve">项目编号：_______________ </w:t>
      </w:r>
    </w:p>
    <w:p w:rsidR="00A80731" w:rsidRDefault="00A80731">
      <w:pPr>
        <w:spacing w:line="360" w:lineRule="auto"/>
        <w:jc w:val="right"/>
        <w:rPr>
          <w:rFonts w:ascii="仿宋" w:eastAsia="仿宋" w:hAnsi="仿宋" w:cs="仿宋"/>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1947"/>
        <w:gridCol w:w="1875"/>
        <w:gridCol w:w="2781"/>
        <w:gridCol w:w="1151"/>
      </w:tblGrid>
      <w:tr w:rsidR="00A80731">
        <w:trPr>
          <w:cantSplit/>
          <w:trHeight w:val="720"/>
          <w:jc w:val="center"/>
        </w:trPr>
        <w:tc>
          <w:tcPr>
            <w:tcW w:w="1411"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bCs/>
                <w:snapToGrid w:val="0"/>
                <w:kern w:val="0"/>
                <w:sz w:val="22"/>
              </w:rPr>
              <w:t>项目编号</w:t>
            </w:r>
          </w:p>
        </w:tc>
        <w:tc>
          <w:tcPr>
            <w:tcW w:w="1947"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项目名称</w:t>
            </w:r>
          </w:p>
        </w:tc>
        <w:tc>
          <w:tcPr>
            <w:tcW w:w="1875"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投标报价（元）</w:t>
            </w:r>
          </w:p>
        </w:tc>
        <w:tc>
          <w:tcPr>
            <w:tcW w:w="2781"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完工期</w:t>
            </w:r>
          </w:p>
        </w:tc>
        <w:tc>
          <w:tcPr>
            <w:tcW w:w="1151"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备注</w:t>
            </w:r>
          </w:p>
        </w:tc>
      </w:tr>
      <w:tr w:rsidR="00A80731">
        <w:trPr>
          <w:cantSplit/>
          <w:trHeight w:val="738"/>
          <w:jc w:val="center"/>
        </w:trPr>
        <w:tc>
          <w:tcPr>
            <w:tcW w:w="1411" w:type="dxa"/>
            <w:vAlign w:val="center"/>
          </w:tcPr>
          <w:p w:rsidR="00A80731" w:rsidRDefault="00A80731">
            <w:pPr>
              <w:spacing w:line="360" w:lineRule="exact"/>
              <w:jc w:val="center"/>
              <w:rPr>
                <w:rFonts w:ascii="仿宋" w:eastAsia="仿宋" w:hAnsi="仿宋" w:cs="仿宋"/>
                <w:snapToGrid w:val="0"/>
                <w:kern w:val="0"/>
                <w:sz w:val="22"/>
              </w:rPr>
            </w:pPr>
          </w:p>
        </w:tc>
        <w:tc>
          <w:tcPr>
            <w:tcW w:w="1947" w:type="dxa"/>
            <w:vAlign w:val="center"/>
          </w:tcPr>
          <w:p w:rsidR="00A80731" w:rsidRDefault="00A80731">
            <w:pPr>
              <w:widowControl/>
              <w:spacing w:line="360" w:lineRule="exact"/>
              <w:jc w:val="center"/>
              <w:rPr>
                <w:rFonts w:ascii="仿宋" w:eastAsia="仿宋" w:hAnsi="仿宋" w:cs="仿宋"/>
                <w:kern w:val="0"/>
                <w:sz w:val="22"/>
              </w:rPr>
            </w:pPr>
          </w:p>
        </w:tc>
        <w:tc>
          <w:tcPr>
            <w:tcW w:w="1875" w:type="dxa"/>
            <w:vAlign w:val="center"/>
          </w:tcPr>
          <w:p w:rsidR="00A80731" w:rsidRDefault="00F85417">
            <w:pPr>
              <w:spacing w:line="360" w:lineRule="exact"/>
              <w:rPr>
                <w:rFonts w:ascii="仿宋" w:eastAsia="仿宋" w:hAnsi="仿宋" w:cs="仿宋"/>
                <w:snapToGrid w:val="0"/>
                <w:kern w:val="0"/>
                <w:sz w:val="22"/>
              </w:rPr>
            </w:pPr>
            <w:r>
              <w:rPr>
                <w:rFonts w:ascii="仿宋" w:eastAsia="仿宋" w:hAnsi="仿宋" w:cs="仿宋" w:hint="eastAsia"/>
                <w:snapToGrid w:val="0"/>
                <w:kern w:val="0"/>
                <w:sz w:val="22"/>
              </w:rPr>
              <w:t>大写：</w:t>
            </w:r>
          </w:p>
          <w:p w:rsidR="00A80731" w:rsidRDefault="00F85417">
            <w:pPr>
              <w:spacing w:line="360" w:lineRule="exact"/>
              <w:rPr>
                <w:rFonts w:ascii="仿宋" w:eastAsia="仿宋" w:hAnsi="仿宋" w:cs="仿宋"/>
                <w:snapToGrid w:val="0"/>
                <w:kern w:val="0"/>
                <w:sz w:val="22"/>
              </w:rPr>
            </w:pPr>
            <w:r>
              <w:rPr>
                <w:rFonts w:ascii="仿宋" w:eastAsia="仿宋" w:hAnsi="仿宋" w:cs="仿宋" w:hint="eastAsia"/>
                <w:snapToGrid w:val="0"/>
                <w:kern w:val="0"/>
                <w:sz w:val="22"/>
              </w:rPr>
              <w:t>小写：</w:t>
            </w:r>
          </w:p>
        </w:tc>
        <w:tc>
          <w:tcPr>
            <w:tcW w:w="2781" w:type="dxa"/>
            <w:vAlign w:val="center"/>
          </w:tcPr>
          <w:p w:rsidR="00A80731" w:rsidRDefault="00A80731">
            <w:pPr>
              <w:spacing w:line="360" w:lineRule="exact"/>
              <w:jc w:val="center"/>
              <w:rPr>
                <w:rFonts w:ascii="仿宋" w:eastAsia="仿宋" w:hAnsi="仿宋" w:cs="仿宋"/>
                <w:snapToGrid w:val="0"/>
                <w:kern w:val="0"/>
                <w:sz w:val="22"/>
              </w:rPr>
            </w:pPr>
          </w:p>
        </w:tc>
        <w:tc>
          <w:tcPr>
            <w:tcW w:w="1151" w:type="dxa"/>
            <w:vAlign w:val="center"/>
          </w:tcPr>
          <w:p w:rsidR="00A80731" w:rsidRDefault="00A80731">
            <w:pPr>
              <w:spacing w:line="360" w:lineRule="exact"/>
              <w:jc w:val="center"/>
              <w:rPr>
                <w:rFonts w:ascii="仿宋" w:eastAsia="仿宋" w:hAnsi="仿宋" w:cs="仿宋"/>
                <w:snapToGrid w:val="0"/>
                <w:kern w:val="0"/>
                <w:sz w:val="22"/>
              </w:rPr>
            </w:pPr>
          </w:p>
        </w:tc>
      </w:tr>
    </w:tbl>
    <w:p w:rsidR="00A80731" w:rsidRDefault="00A80731">
      <w:pPr>
        <w:spacing w:line="360" w:lineRule="auto"/>
        <w:ind w:left="153" w:hanging="153"/>
        <w:rPr>
          <w:rFonts w:ascii="仿宋" w:eastAsia="仿宋" w:hAnsi="仿宋" w:cs="仿宋"/>
          <w:sz w:val="24"/>
          <w:szCs w:val="22"/>
        </w:rPr>
      </w:pPr>
    </w:p>
    <w:p w:rsidR="00A80731" w:rsidRDefault="00F85417">
      <w:pPr>
        <w:tabs>
          <w:tab w:val="left" w:pos="360"/>
        </w:tabs>
        <w:spacing w:line="360" w:lineRule="auto"/>
        <w:rPr>
          <w:rFonts w:ascii="仿宋" w:eastAsia="仿宋" w:hAnsi="仿宋" w:cs="仿宋"/>
          <w:sz w:val="24"/>
        </w:rPr>
      </w:pPr>
      <w:r>
        <w:rPr>
          <w:rFonts w:ascii="仿宋" w:eastAsia="仿宋" w:hAnsi="仿宋" w:cs="仿宋" w:hint="eastAsia"/>
          <w:snapToGrid w:val="0"/>
          <w:kern w:val="0"/>
          <w:sz w:val="22"/>
        </w:rPr>
        <w:t>注</w:t>
      </w:r>
      <w:r>
        <w:rPr>
          <w:rFonts w:ascii="仿宋" w:eastAsia="仿宋" w:hAnsi="仿宋" w:cs="仿宋" w:hint="eastAsia"/>
          <w:snapToGrid w:val="0"/>
          <w:kern w:val="0"/>
          <w:sz w:val="22"/>
          <w:szCs w:val="22"/>
        </w:rPr>
        <w:t>：</w:t>
      </w:r>
      <w:r>
        <w:rPr>
          <w:rFonts w:ascii="仿宋" w:eastAsia="仿宋" w:hAnsi="仿宋" w:cs="仿宋" w:hint="eastAsia"/>
          <w:sz w:val="22"/>
          <w:szCs w:val="22"/>
        </w:rPr>
        <w:t>此表应另外单独用信封密封一份并盖章与投标文件一起递交。</w:t>
      </w:r>
    </w:p>
    <w:p w:rsidR="00A80731" w:rsidRDefault="00A80731">
      <w:pPr>
        <w:spacing w:line="360" w:lineRule="auto"/>
        <w:ind w:left="153" w:hanging="153"/>
        <w:rPr>
          <w:rFonts w:ascii="仿宋" w:eastAsia="仿宋" w:hAnsi="仿宋" w:cs="仿宋"/>
          <w:sz w:val="24"/>
        </w:rPr>
      </w:pPr>
    </w:p>
    <w:p w:rsidR="00A80731" w:rsidRDefault="00A80731">
      <w:pPr>
        <w:spacing w:line="360" w:lineRule="auto"/>
        <w:ind w:left="153" w:hanging="153"/>
        <w:rPr>
          <w:rFonts w:ascii="仿宋" w:eastAsia="仿宋" w:hAnsi="仿宋" w:cs="仿宋"/>
          <w:sz w:val="24"/>
        </w:rPr>
      </w:pPr>
    </w:p>
    <w:p w:rsidR="00A80731" w:rsidRDefault="00F85417" w:rsidP="00F85417">
      <w:pPr>
        <w:spacing w:line="360" w:lineRule="auto"/>
        <w:ind w:leftChars="-514" w:left="-1079" w:firstLineChars="449" w:firstLine="1078"/>
        <w:rPr>
          <w:rFonts w:ascii="仿宋" w:eastAsia="仿宋" w:hAnsi="仿宋" w:cs="仿宋"/>
          <w:sz w:val="24"/>
        </w:rPr>
      </w:pPr>
      <w:r>
        <w:rPr>
          <w:rFonts w:ascii="仿宋" w:eastAsia="仿宋" w:hAnsi="仿宋" w:cs="仿宋" w:hint="eastAsia"/>
          <w:sz w:val="24"/>
        </w:rPr>
        <w:t xml:space="preserve">投标人代表（法定代表人或其委托代理人）：_______________（签名或签章）  </w:t>
      </w:r>
    </w:p>
    <w:p w:rsidR="00A80731" w:rsidRDefault="00A80731" w:rsidP="00F85417">
      <w:pPr>
        <w:spacing w:line="360" w:lineRule="auto"/>
        <w:ind w:leftChars="-514" w:left="-1079" w:firstLineChars="449" w:firstLine="1078"/>
        <w:rPr>
          <w:rFonts w:ascii="仿宋" w:eastAsia="仿宋" w:hAnsi="仿宋" w:cs="仿宋"/>
          <w:sz w:val="24"/>
        </w:rPr>
      </w:pPr>
    </w:p>
    <w:p w:rsidR="00A80731" w:rsidRDefault="00F85417" w:rsidP="00F85417">
      <w:pPr>
        <w:spacing w:line="360" w:lineRule="auto"/>
        <w:ind w:leftChars="-514" w:left="-1079" w:firstLineChars="449" w:firstLine="1078"/>
        <w:rPr>
          <w:rFonts w:ascii="仿宋" w:eastAsia="仿宋" w:hAnsi="仿宋" w:cs="仿宋"/>
          <w:sz w:val="24"/>
        </w:rPr>
      </w:pPr>
      <w:r>
        <w:rPr>
          <w:rFonts w:ascii="仿宋" w:eastAsia="仿宋" w:hAnsi="仿宋" w:cs="仿宋" w:hint="eastAsia"/>
          <w:sz w:val="24"/>
        </w:rPr>
        <w:t>日期：   年   月   日</w:t>
      </w:r>
    </w:p>
    <w:p w:rsidR="00A80731" w:rsidRDefault="00F85417">
      <w:pPr>
        <w:rPr>
          <w:rFonts w:ascii="仿宋" w:eastAsia="仿宋" w:hAnsi="仿宋" w:cs="仿宋"/>
        </w:rPr>
      </w:pPr>
      <w:r>
        <w:rPr>
          <w:rFonts w:ascii="仿宋" w:eastAsia="仿宋" w:hAnsi="仿宋" w:cs="仿宋" w:hint="eastAsia"/>
          <w:szCs w:val="20"/>
        </w:rPr>
        <w:br w:type="page"/>
      </w:r>
    </w:p>
    <w:p w:rsidR="00A80731" w:rsidRDefault="00F85417">
      <w:pPr>
        <w:jc w:val="center"/>
        <w:rPr>
          <w:rFonts w:ascii="仿宋" w:eastAsia="仿宋" w:hAnsi="仿宋" w:cs="仿宋"/>
          <w:sz w:val="24"/>
        </w:rPr>
      </w:pPr>
      <w:r>
        <w:rPr>
          <w:rFonts w:ascii="仿宋" w:eastAsia="仿宋" w:hAnsi="仿宋" w:cs="仿宋" w:hint="eastAsia"/>
          <w:sz w:val="24"/>
        </w:rPr>
        <w:t>五、工程量清单报价表</w:t>
      </w:r>
    </w:p>
    <w:p w:rsidR="00A80731" w:rsidRDefault="00A80731">
      <w:pPr>
        <w:pStyle w:val="4"/>
        <w:spacing w:before="0" w:after="0" w:line="360" w:lineRule="exact"/>
        <w:rPr>
          <w:rFonts w:ascii="仿宋" w:eastAsia="仿宋" w:hAnsi="仿宋" w:cs="仿宋"/>
          <w:b w:val="0"/>
          <w:sz w:val="22"/>
          <w:szCs w:val="22"/>
        </w:rPr>
      </w:pPr>
    </w:p>
    <w:p w:rsidR="00A80731" w:rsidRDefault="00F85417">
      <w:pPr>
        <w:spacing w:line="360" w:lineRule="exact"/>
        <w:rPr>
          <w:rFonts w:ascii="仿宋" w:eastAsia="仿宋" w:hAnsi="仿宋" w:cs="仿宋"/>
          <w:sz w:val="22"/>
          <w:szCs w:val="22"/>
        </w:rPr>
      </w:pPr>
      <w:r>
        <w:rPr>
          <w:rFonts w:ascii="仿宋" w:eastAsia="仿宋" w:hAnsi="仿宋" w:cs="仿宋" w:hint="eastAsia"/>
          <w:sz w:val="22"/>
          <w:szCs w:val="22"/>
        </w:rPr>
        <w:t>投标人编制的投标明细报价中须包含但不限于以下内容：</w:t>
      </w:r>
    </w:p>
    <w:p w:rsidR="00A80731" w:rsidRDefault="00F85417">
      <w:pPr>
        <w:tabs>
          <w:tab w:val="left" w:pos="720"/>
        </w:tabs>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1、投标总报价说明；</w:t>
      </w:r>
    </w:p>
    <w:p w:rsidR="00A80731" w:rsidRDefault="00F85417">
      <w:pPr>
        <w:tabs>
          <w:tab w:val="left" w:pos="720"/>
        </w:tabs>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2、投标时应按照招标文件提供的《工程量清单》进行填写报价；</w:t>
      </w:r>
    </w:p>
    <w:p w:rsidR="00A80731" w:rsidRDefault="00A80731">
      <w:pPr>
        <w:tabs>
          <w:tab w:val="left" w:pos="720"/>
        </w:tabs>
        <w:spacing w:line="360" w:lineRule="exact"/>
        <w:ind w:firstLineChars="200" w:firstLine="440"/>
        <w:rPr>
          <w:rFonts w:ascii="仿宋" w:eastAsia="仿宋" w:hAnsi="仿宋" w:cs="仿宋"/>
          <w:sz w:val="22"/>
          <w:szCs w:val="22"/>
        </w:rPr>
      </w:pPr>
    </w:p>
    <w:p w:rsidR="00A80731" w:rsidRDefault="00A80731">
      <w:pPr>
        <w:spacing w:line="360" w:lineRule="exact"/>
        <w:rPr>
          <w:rFonts w:ascii="仿宋" w:eastAsia="仿宋" w:hAnsi="仿宋" w:cs="仿宋"/>
          <w:sz w:val="22"/>
          <w:szCs w:val="22"/>
        </w:rPr>
      </w:pPr>
    </w:p>
    <w:p w:rsidR="00A80731" w:rsidRDefault="00A80731">
      <w:pPr>
        <w:spacing w:line="360" w:lineRule="exact"/>
        <w:rPr>
          <w:rFonts w:ascii="仿宋" w:eastAsia="仿宋" w:hAnsi="仿宋" w:cs="仿宋"/>
          <w:sz w:val="22"/>
          <w:szCs w:val="22"/>
        </w:rPr>
      </w:pPr>
    </w:p>
    <w:p w:rsidR="00A80731" w:rsidRDefault="00A80731">
      <w:pPr>
        <w:spacing w:line="360" w:lineRule="exact"/>
        <w:ind w:firstLineChars="300" w:firstLine="663"/>
        <w:rPr>
          <w:rFonts w:ascii="仿宋" w:eastAsia="仿宋" w:hAnsi="仿宋" w:cs="仿宋"/>
          <w:b/>
          <w:bCs/>
          <w:sz w:val="22"/>
          <w:szCs w:val="22"/>
        </w:rPr>
      </w:pPr>
    </w:p>
    <w:p w:rsidR="00A80731" w:rsidRDefault="00A80731">
      <w:pPr>
        <w:rPr>
          <w:rFonts w:ascii="仿宋" w:eastAsia="仿宋" w:hAnsi="仿宋" w:cs="仿宋"/>
          <w:kern w:val="0"/>
          <w:sz w:val="24"/>
        </w:rPr>
      </w:pPr>
    </w:p>
    <w:p w:rsidR="00A80731" w:rsidRDefault="00F85417">
      <w:pPr>
        <w:pStyle w:val="30"/>
        <w:spacing w:before="120" w:after="120"/>
        <w:jc w:val="center"/>
        <w:rPr>
          <w:rFonts w:ascii="仿宋" w:eastAsia="仿宋" w:hAnsi="仿宋" w:cs="仿宋"/>
          <w:kern w:val="0"/>
          <w:sz w:val="24"/>
        </w:rPr>
      </w:pPr>
      <w:r>
        <w:rPr>
          <w:rFonts w:ascii="仿宋" w:eastAsia="仿宋" w:hAnsi="仿宋" w:cs="仿宋" w:hint="eastAsia"/>
          <w:kern w:val="0"/>
          <w:sz w:val="24"/>
        </w:rPr>
        <w:t>六、投</w:t>
      </w:r>
      <w:r>
        <w:rPr>
          <w:rFonts w:ascii="仿宋" w:eastAsia="仿宋" w:hAnsi="仿宋" w:cs="仿宋" w:hint="eastAsia"/>
          <w:sz w:val="24"/>
          <w:szCs w:val="24"/>
        </w:rPr>
        <w:t>标人情况介绍及资</w:t>
      </w:r>
      <w:r>
        <w:rPr>
          <w:rFonts w:ascii="仿宋" w:eastAsia="仿宋" w:hAnsi="仿宋" w:cs="仿宋" w:hint="eastAsia"/>
          <w:kern w:val="0"/>
          <w:sz w:val="24"/>
        </w:rPr>
        <w:t>格要求</w:t>
      </w:r>
    </w:p>
    <w:p w:rsidR="00A80731" w:rsidRDefault="00F85417">
      <w:pPr>
        <w:ind w:left="632" w:hangingChars="300" w:hanging="632"/>
        <w:rPr>
          <w:rFonts w:ascii="仿宋" w:eastAsia="仿宋" w:hAnsi="仿宋" w:cs="仿宋"/>
          <w:b/>
          <w:bCs/>
        </w:rPr>
      </w:pPr>
      <w:r>
        <w:rPr>
          <w:rFonts w:ascii="仿宋" w:eastAsia="仿宋" w:hAnsi="仿宋" w:cs="仿宋" w:hint="eastAsia"/>
          <w:b/>
          <w:bCs/>
        </w:rPr>
        <w:t>1、 投标人情况介绍：</w:t>
      </w:r>
    </w:p>
    <w:p w:rsidR="00A80731" w:rsidRDefault="00A80731">
      <w:pPr>
        <w:ind w:left="632" w:hangingChars="300" w:hanging="632"/>
        <w:rPr>
          <w:rFonts w:ascii="仿宋" w:eastAsia="仿宋" w:hAnsi="仿宋" w:cs="仿宋"/>
          <w:b/>
          <w:bCs/>
        </w:rPr>
      </w:pPr>
    </w:p>
    <w:p w:rsidR="00A80731" w:rsidRDefault="00F85417">
      <w:pPr>
        <w:ind w:left="632" w:hangingChars="300" w:hanging="632"/>
        <w:rPr>
          <w:rFonts w:ascii="仿宋" w:eastAsia="仿宋" w:hAnsi="仿宋" w:cs="仿宋"/>
          <w:b/>
          <w:bCs/>
        </w:rPr>
      </w:pPr>
      <w:r>
        <w:rPr>
          <w:rFonts w:ascii="仿宋" w:eastAsia="仿宋" w:hAnsi="仿宋" w:cs="仿宋" w:hint="eastAsia"/>
          <w:b/>
          <w:bCs/>
        </w:rPr>
        <w:t>2、资格证明材料：</w:t>
      </w:r>
    </w:p>
    <w:p w:rsidR="00A80731" w:rsidRDefault="00F85417">
      <w:pPr>
        <w:ind w:left="632" w:hangingChars="300" w:hanging="632"/>
        <w:rPr>
          <w:rFonts w:ascii="仿宋" w:eastAsia="仿宋" w:hAnsi="仿宋" w:cs="仿宋"/>
          <w:b/>
          <w:bCs/>
        </w:rPr>
      </w:pPr>
      <w:r>
        <w:rPr>
          <w:rFonts w:ascii="仿宋" w:eastAsia="仿宋" w:hAnsi="仿宋" w:cs="仿宋" w:hint="eastAsia"/>
          <w:b/>
          <w:bCs/>
        </w:rPr>
        <w:t>注意：资格证明材料必须至少包含招标公告中“投标人资格要求”中的相关证明材料（均要求提供证明材料扫描件，原件备查）。</w:t>
      </w:r>
    </w:p>
    <w:p w:rsidR="00A80731" w:rsidRDefault="00A80731">
      <w:pPr>
        <w:ind w:left="632" w:hangingChars="300" w:hanging="632"/>
        <w:rPr>
          <w:rFonts w:ascii="仿宋" w:eastAsia="仿宋" w:hAnsi="仿宋" w:cs="仿宋"/>
          <w:b/>
          <w:bCs/>
        </w:rPr>
      </w:pPr>
    </w:p>
    <w:p w:rsidR="00A80731" w:rsidRDefault="00A80731">
      <w:pPr>
        <w:rPr>
          <w:rFonts w:ascii="仿宋" w:eastAsia="仿宋" w:hAnsi="仿宋" w:cs="仿宋"/>
        </w:rPr>
      </w:pPr>
    </w:p>
    <w:p w:rsidR="00A80731" w:rsidRDefault="00A80731">
      <w:pPr>
        <w:pStyle w:val="23"/>
        <w:rPr>
          <w:rFonts w:ascii="仿宋" w:eastAsia="仿宋" w:hAnsi="仿宋" w:cs="仿宋"/>
        </w:rPr>
      </w:pPr>
    </w:p>
    <w:p w:rsidR="00A80731" w:rsidRDefault="00A80731">
      <w:pPr>
        <w:jc w:val="center"/>
        <w:rPr>
          <w:rFonts w:ascii="仿宋" w:eastAsia="仿宋" w:hAnsi="仿宋" w:cs="仿宋"/>
          <w:kern w:val="0"/>
          <w:sz w:val="24"/>
          <w:szCs w:val="32"/>
        </w:rPr>
      </w:pPr>
    </w:p>
    <w:p w:rsidR="00A80731" w:rsidRDefault="00F85417">
      <w:pPr>
        <w:jc w:val="center"/>
        <w:rPr>
          <w:rFonts w:ascii="仿宋" w:eastAsia="仿宋" w:hAnsi="仿宋" w:cs="仿宋"/>
          <w:kern w:val="0"/>
          <w:sz w:val="24"/>
          <w:szCs w:val="32"/>
        </w:rPr>
      </w:pPr>
      <w:r>
        <w:rPr>
          <w:rFonts w:ascii="仿宋" w:eastAsia="仿宋" w:hAnsi="仿宋" w:cs="仿宋" w:hint="eastAsia"/>
          <w:kern w:val="0"/>
          <w:sz w:val="24"/>
          <w:szCs w:val="32"/>
        </w:rPr>
        <w:t>七、招标条款偏离表</w:t>
      </w:r>
    </w:p>
    <w:p w:rsidR="00A80731" w:rsidRDefault="00F85417">
      <w:pPr>
        <w:adjustRightInd w:val="0"/>
        <w:snapToGrid w:val="0"/>
        <w:spacing w:line="360" w:lineRule="exact"/>
        <w:rPr>
          <w:rFonts w:ascii="仿宋" w:eastAsia="仿宋" w:hAnsi="仿宋" w:cs="仿宋"/>
          <w:bCs/>
          <w:sz w:val="22"/>
        </w:rPr>
      </w:pPr>
      <w:r>
        <w:rPr>
          <w:rFonts w:ascii="仿宋" w:eastAsia="仿宋" w:hAnsi="仿宋" w:cs="仿宋" w:hint="eastAsia"/>
          <w:bCs/>
          <w:sz w:val="22"/>
        </w:rPr>
        <w:t xml:space="preserve">投标人名称：                                   项目编号：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0"/>
        <w:gridCol w:w="1984"/>
        <w:gridCol w:w="1559"/>
        <w:gridCol w:w="1560"/>
        <w:gridCol w:w="1134"/>
      </w:tblGrid>
      <w:tr w:rsidR="00A80731">
        <w:tc>
          <w:tcPr>
            <w:tcW w:w="702"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序号</w:t>
            </w:r>
          </w:p>
        </w:tc>
        <w:tc>
          <w:tcPr>
            <w:tcW w:w="2100" w:type="dxa"/>
            <w:vAlign w:val="center"/>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投标需求条款</w:t>
            </w:r>
          </w:p>
        </w:tc>
        <w:tc>
          <w:tcPr>
            <w:tcW w:w="1984" w:type="dxa"/>
            <w:vAlign w:val="center"/>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投标人响应</w:t>
            </w:r>
          </w:p>
        </w:tc>
        <w:tc>
          <w:tcPr>
            <w:tcW w:w="1559"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偏离情况</w:t>
            </w:r>
          </w:p>
        </w:tc>
        <w:tc>
          <w:tcPr>
            <w:tcW w:w="1560"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说明</w:t>
            </w:r>
          </w:p>
        </w:tc>
        <w:tc>
          <w:tcPr>
            <w:tcW w:w="1134"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所在页码</w:t>
            </w: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1</w:t>
            </w:r>
          </w:p>
        </w:tc>
        <w:tc>
          <w:tcPr>
            <w:tcW w:w="2100" w:type="dxa"/>
            <w:vAlign w:val="center"/>
          </w:tcPr>
          <w:p w:rsidR="00A80731" w:rsidRDefault="00F85417">
            <w:pPr>
              <w:jc w:val="center"/>
              <w:rPr>
                <w:rFonts w:ascii="仿宋" w:eastAsia="仿宋" w:hAnsi="仿宋" w:cs="仿宋"/>
                <w:color w:val="000000"/>
                <w:szCs w:val="21"/>
              </w:rPr>
            </w:pPr>
            <w:r>
              <w:rPr>
                <w:rFonts w:ascii="仿宋" w:eastAsia="仿宋" w:hAnsi="仿宋" w:cs="仿宋" w:hint="eastAsia"/>
                <w:color w:val="000000"/>
                <w:kern w:val="0"/>
              </w:rPr>
              <w:t>项目实施方案</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2</w:t>
            </w:r>
          </w:p>
        </w:tc>
        <w:tc>
          <w:tcPr>
            <w:tcW w:w="210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施工质量（安全、环保、工期、售后服务）保障措施</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w:t>
            </w:r>
          </w:p>
        </w:tc>
        <w:tc>
          <w:tcPr>
            <w:tcW w:w="2100" w:type="dxa"/>
            <w:vAlign w:val="center"/>
          </w:tcPr>
          <w:p w:rsidR="00A80731" w:rsidRDefault="00F85417">
            <w:pPr>
              <w:adjustRightInd w:val="0"/>
              <w:snapToGrid w:val="0"/>
              <w:spacing w:line="360" w:lineRule="exact"/>
              <w:rPr>
                <w:rFonts w:ascii="仿宋" w:eastAsia="仿宋" w:hAnsi="仿宋" w:cs="仿宋"/>
                <w:kern w:val="0"/>
                <w:sz w:val="22"/>
              </w:rPr>
            </w:pPr>
            <w:r>
              <w:rPr>
                <w:rFonts w:ascii="仿宋" w:eastAsia="仿宋" w:hAnsi="仿宋" w:cs="仿宋" w:hint="eastAsia"/>
                <w:kern w:val="0"/>
                <w:sz w:val="22"/>
              </w:rPr>
              <w:t>…</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6</w:t>
            </w:r>
          </w:p>
        </w:tc>
        <w:tc>
          <w:tcPr>
            <w:tcW w:w="210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拟派项目经理（仅限一人）职称、综合管理能力及工作经验情况</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bl>
    <w:p w:rsidR="00A80731" w:rsidRDefault="00F85417">
      <w:pPr>
        <w:adjustRightInd w:val="0"/>
        <w:snapToGrid w:val="0"/>
        <w:spacing w:line="360" w:lineRule="exact"/>
        <w:rPr>
          <w:rFonts w:ascii="仿宋" w:eastAsia="仿宋" w:hAnsi="仿宋" w:cs="仿宋"/>
          <w:bCs/>
          <w:sz w:val="22"/>
        </w:rPr>
      </w:pPr>
      <w:r>
        <w:rPr>
          <w:rFonts w:ascii="仿宋" w:eastAsia="仿宋" w:hAnsi="仿宋" w:cs="仿宋" w:hint="eastAsia"/>
          <w:bCs/>
          <w:sz w:val="22"/>
        </w:rPr>
        <w:t>备注：</w:t>
      </w:r>
    </w:p>
    <w:p w:rsidR="00A80731" w:rsidRDefault="00F85417">
      <w:pPr>
        <w:rPr>
          <w:rFonts w:ascii="仿宋" w:eastAsia="仿宋" w:hAnsi="仿宋" w:cs="仿宋"/>
        </w:rPr>
      </w:pPr>
      <w:r>
        <w:rPr>
          <w:rFonts w:ascii="仿宋" w:eastAsia="仿宋" w:hAnsi="仿宋" w:cs="仿宋" w:hint="eastAsia"/>
        </w:rPr>
        <w:t>1.</w:t>
      </w:r>
      <w:r>
        <w:rPr>
          <w:rFonts w:ascii="仿宋" w:eastAsia="仿宋" w:hAnsi="仿宋" w:cs="仿宋" w:hint="eastAsia"/>
          <w:b/>
        </w:rPr>
        <w:t>本表必须按照招标文件“评审表”的内容及顺序分别对应的内容进行填写，若不按顺序制作投标文件的，评审专家有权判定为负偏离。</w:t>
      </w:r>
    </w:p>
    <w:p w:rsidR="00A80731" w:rsidRDefault="00F85417">
      <w:pPr>
        <w:rPr>
          <w:rFonts w:ascii="仿宋" w:eastAsia="仿宋" w:hAnsi="仿宋" w:cs="仿宋"/>
        </w:rPr>
      </w:pPr>
      <w:r>
        <w:rPr>
          <w:rFonts w:ascii="仿宋" w:eastAsia="仿宋" w:hAnsi="仿宋" w:cs="仿宋" w:hint="eastAsia"/>
        </w:rPr>
        <w:t>2.“投标商务条款”一</w:t>
      </w:r>
      <w:proofErr w:type="gramStart"/>
      <w:r>
        <w:rPr>
          <w:rFonts w:ascii="仿宋" w:eastAsia="仿宋" w:hAnsi="仿宋" w:cs="仿宋" w:hint="eastAsia"/>
        </w:rPr>
        <w:t>栏必须</w:t>
      </w:r>
      <w:proofErr w:type="gramEnd"/>
      <w:r>
        <w:rPr>
          <w:rFonts w:ascii="仿宋" w:eastAsia="仿宋" w:hAnsi="仿宋" w:cs="仿宋" w:hint="eastAsia"/>
        </w:rPr>
        <w:t>详细填写投标商务条款的内容。</w:t>
      </w:r>
    </w:p>
    <w:p w:rsidR="00A80731" w:rsidRDefault="00F85417">
      <w:pPr>
        <w:rPr>
          <w:rFonts w:ascii="仿宋" w:eastAsia="仿宋" w:hAnsi="仿宋" w:cs="仿宋"/>
        </w:rPr>
      </w:pPr>
      <w:r>
        <w:rPr>
          <w:rFonts w:ascii="仿宋" w:eastAsia="仿宋" w:hAnsi="仿宋" w:cs="仿宋" w:hint="eastAsia"/>
        </w:rPr>
        <w:t>3.“偏离情况”栏中应如实填写“正偏离”、“负偏离”或“无偏离”。</w:t>
      </w:r>
    </w:p>
    <w:p w:rsidR="00A80731" w:rsidRDefault="00A80731">
      <w:pPr>
        <w:rPr>
          <w:rFonts w:ascii="仿宋" w:eastAsia="仿宋" w:hAnsi="仿宋" w:cs="仿宋"/>
        </w:rPr>
      </w:pPr>
    </w:p>
    <w:p w:rsidR="00A80731" w:rsidRDefault="00A80731">
      <w:pPr>
        <w:pStyle w:val="23"/>
        <w:ind w:firstLine="480"/>
        <w:jc w:val="center"/>
        <w:rPr>
          <w:rFonts w:ascii="仿宋" w:eastAsia="仿宋" w:hAnsi="仿宋" w:cs="仿宋"/>
          <w:kern w:val="0"/>
          <w:sz w:val="24"/>
          <w:szCs w:val="32"/>
        </w:rPr>
      </w:pPr>
    </w:p>
    <w:p w:rsidR="00A80731" w:rsidRDefault="00A80731">
      <w:pPr>
        <w:pStyle w:val="23"/>
        <w:ind w:firstLine="480"/>
        <w:jc w:val="center"/>
        <w:rPr>
          <w:rFonts w:ascii="仿宋" w:eastAsia="仿宋" w:hAnsi="仿宋" w:cs="仿宋"/>
          <w:kern w:val="0"/>
          <w:sz w:val="24"/>
          <w:szCs w:val="32"/>
        </w:rPr>
      </w:pPr>
    </w:p>
    <w:p w:rsidR="00A80731" w:rsidRDefault="00A80731">
      <w:pPr>
        <w:pStyle w:val="23"/>
        <w:ind w:firstLine="480"/>
        <w:jc w:val="center"/>
        <w:rPr>
          <w:rFonts w:ascii="仿宋" w:eastAsia="仿宋" w:hAnsi="仿宋" w:cs="仿宋"/>
          <w:kern w:val="0"/>
          <w:sz w:val="24"/>
          <w:szCs w:val="32"/>
        </w:rPr>
      </w:pPr>
    </w:p>
    <w:p w:rsidR="00A80731" w:rsidRDefault="00F85417">
      <w:pPr>
        <w:jc w:val="center"/>
        <w:rPr>
          <w:rFonts w:ascii="仿宋" w:eastAsia="仿宋" w:hAnsi="仿宋" w:cs="仿宋"/>
          <w:sz w:val="24"/>
        </w:rPr>
      </w:pPr>
      <w:r>
        <w:rPr>
          <w:rFonts w:ascii="仿宋" w:eastAsia="仿宋" w:hAnsi="仿宋" w:cs="仿宋" w:hint="eastAsia"/>
          <w:kern w:val="0"/>
          <w:sz w:val="24"/>
          <w:szCs w:val="32"/>
        </w:rPr>
        <w:t>八、</w:t>
      </w:r>
      <w:r>
        <w:rPr>
          <w:rFonts w:ascii="仿宋" w:eastAsia="仿宋" w:hAnsi="仿宋" w:cs="仿宋" w:hint="eastAsia"/>
          <w:sz w:val="24"/>
        </w:rPr>
        <w:t>承诺函</w:t>
      </w:r>
    </w:p>
    <w:p w:rsidR="00A80731" w:rsidRPr="003852A8" w:rsidRDefault="00A80731" w:rsidP="003852A8">
      <w:pPr>
        <w:spacing w:line="400" w:lineRule="exact"/>
        <w:jc w:val="center"/>
        <w:rPr>
          <w:rFonts w:ascii="仿宋" w:eastAsia="仿宋" w:hAnsi="仿宋" w:cs="仿宋"/>
          <w:sz w:val="28"/>
        </w:rPr>
      </w:pP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深圳市盐田区人民医院：</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1.我公司本招标项目所提供的货物或服务未侵犯知识产权。</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2.我公司参与本项目投标前三年内，在经营活动中没有重大违法记录。</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3.我公司参与本项目政府采购活动时不存在被有关部门禁止参与政府采购活动且在有效期内的情况。</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4.我公司具备《中华人民共和国政府采购法》第二十二条第一款规定的六项条件。</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5.我公司未被列入失信被执行人、重大税收违法案件当事人名单、政府采购严重违法失信行为记录名单。</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6.</w:t>
      </w:r>
      <w:r w:rsidRPr="003852A8">
        <w:rPr>
          <w:rFonts w:ascii="仿宋" w:eastAsia="仿宋" w:hAnsi="仿宋" w:cs="仿宋" w:hint="eastAsia"/>
          <w:color w:val="333333"/>
          <w:szCs w:val="21"/>
          <w:shd w:val="clear" w:color="auto" w:fill="FFFFFF"/>
        </w:rPr>
        <w:t xml:space="preserve"> 我公司不存在《深圳市财政局采购供应商信用信息管理办法》（深财</w:t>
      </w:r>
      <w:proofErr w:type="gramStart"/>
      <w:r w:rsidRPr="003852A8">
        <w:rPr>
          <w:rFonts w:ascii="仿宋" w:eastAsia="仿宋" w:hAnsi="仿宋" w:cs="仿宋" w:hint="eastAsia"/>
          <w:color w:val="333333"/>
          <w:szCs w:val="21"/>
          <w:shd w:val="clear" w:color="auto" w:fill="FFFFFF"/>
        </w:rPr>
        <w:t>规</w:t>
      </w:r>
      <w:proofErr w:type="gramEnd"/>
      <w:r w:rsidRPr="003852A8">
        <w:rPr>
          <w:rFonts w:ascii="仿宋" w:eastAsia="仿宋" w:hAnsi="仿宋" w:cs="仿宋" w:hint="eastAsia"/>
          <w:color w:val="333333"/>
          <w:szCs w:val="21"/>
          <w:shd w:val="clear" w:color="auto" w:fill="FFFFFF"/>
        </w:rPr>
        <w:t>【2023】3号）列明的严重违法失信行为</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7.我公司不存在单位负责人为同一人或者存在直接控股、管理关系的不同供应商，同时参加本项目的投标。</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8.我公司不存在对本次采购项目提供整体设计、规范编制或者项目管理、监理、检测等服务。</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9.我公司参与该项目投标，严格遵循公平竞争的原则，</w:t>
      </w:r>
      <w:proofErr w:type="gramStart"/>
      <w:r w:rsidRPr="003852A8">
        <w:rPr>
          <w:rFonts w:ascii="仿宋" w:eastAsia="仿宋" w:hAnsi="仿宋" w:cs="宋体" w:hint="eastAsia"/>
          <w:szCs w:val="21"/>
        </w:rPr>
        <w:t>不</w:t>
      </w:r>
      <w:proofErr w:type="gramEnd"/>
      <w:r w:rsidRPr="003852A8">
        <w:rPr>
          <w:rFonts w:ascii="仿宋" w:eastAsia="仿宋" w:hAnsi="仿宋" w:cs="宋体" w:hint="eastAsia"/>
          <w:szCs w:val="21"/>
        </w:rPr>
        <w:t>恶意串通，不妨碍其他投标人的竞争行为，不损害采购人或者其他投标人的合法权益。我公司已清楚，如违反上述要求，将作投标无效处理。</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10.我公司如果中标，做到守信，不偷工减料，依照本项目招标文件需求内容、签署的采购合同及本公司在投标中所作的一切承诺履约。</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11.我公司承诺本项目的报价不低于我公司的成本价，否则，我公司清楚将面临投标无效的风险；我公司承诺</w:t>
      </w:r>
      <w:proofErr w:type="gramStart"/>
      <w:r w:rsidRPr="003852A8">
        <w:rPr>
          <w:rFonts w:ascii="仿宋" w:eastAsia="仿宋" w:hAnsi="仿宋" w:cs="宋体" w:hint="eastAsia"/>
          <w:szCs w:val="21"/>
        </w:rPr>
        <w:t>不</w:t>
      </w:r>
      <w:proofErr w:type="gramEnd"/>
      <w:r w:rsidRPr="003852A8">
        <w:rPr>
          <w:rFonts w:ascii="仿宋" w:eastAsia="仿宋" w:hAnsi="仿宋" w:cs="宋体" w:hint="eastAsia"/>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12.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3852A8">
        <w:rPr>
          <w:rFonts w:ascii="仿宋" w:eastAsia="仿宋" w:hAnsi="仿宋" w:cs="宋体" w:hint="eastAsia"/>
          <w:szCs w:val="21"/>
        </w:rPr>
        <w:t>作出</w:t>
      </w:r>
      <w:proofErr w:type="gramEnd"/>
      <w:r w:rsidRPr="003852A8">
        <w:rPr>
          <w:rFonts w:ascii="仿宋" w:eastAsia="仿宋" w:hAnsi="仿宋" w:cs="宋体" w:hint="eastAsia"/>
          <w:szCs w:val="21"/>
        </w:rPr>
        <w:t>的行政处罚。</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13.我公司承诺</w:t>
      </w:r>
      <w:proofErr w:type="gramStart"/>
      <w:r w:rsidRPr="003852A8">
        <w:rPr>
          <w:rFonts w:ascii="仿宋" w:eastAsia="仿宋" w:hAnsi="仿宋" w:cs="宋体" w:hint="eastAsia"/>
          <w:szCs w:val="21"/>
        </w:rPr>
        <w:t>不</w:t>
      </w:r>
      <w:proofErr w:type="gramEnd"/>
      <w:r w:rsidRPr="003852A8">
        <w:rPr>
          <w:rFonts w:ascii="仿宋" w:eastAsia="仿宋" w:hAnsi="仿宋" w:cs="宋体" w:hint="eastAsia"/>
          <w:szCs w:val="21"/>
        </w:rPr>
        <w:t>非法转包、分包。</w:t>
      </w:r>
    </w:p>
    <w:p w:rsidR="003852A8" w:rsidRPr="003852A8" w:rsidRDefault="003852A8" w:rsidP="003852A8">
      <w:pPr>
        <w:spacing w:line="300" w:lineRule="auto"/>
        <w:rPr>
          <w:rFonts w:ascii="仿宋" w:eastAsia="仿宋" w:hAnsi="仿宋" w:cs="宋体"/>
          <w:szCs w:val="21"/>
        </w:rPr>
      </w:pPr>
      <w:r w:rsidRPr="003852A8">
        <w:rPr>
          <w:rFonts w:ascii="仿宋" w:eastAsia="仿宋" w:hAnsi="仿宋" w:cs="宋体" w:hint="eastAsia"/>
          <w:szCs w:val="21"/>
        </w:rPr>
        <w:t>以上承诺，如有违反，愿依照国家相关法律处理，并承担由此给采购人带来的损失。</w:t>
      </w:r>
    </w:p>
    <w:p w:rsidR="00A80731" w:rsidRPr="003852A8" w:rsidRDefault="00F85417" w:rsidP="003852A8">
      <w:pPr>
        <w:spacing w:line="300" w:lineRule="auto"/>
        <w:rPr>
          <w:rFonts w:ascii="仿宋" w:eastAsia="仿宋" w:hAnsi="仿宋" w:cs="仿宋"/>
          <w:szCs w:val="21"/>
        </w:rPr>
      </w:pPr>
      <w:r w:rsidRPr="003852A8">
        <w:rPr>
          <w:rFonts w:ascii="仿宋" w:eastAsia="仿宋" w:hAnsi="仿宋" w:cs="仿宋" w:hint="eastAsia"/>
          <w:szCs w:val="21"/>
        </w:rPr>
        <w:t xml:space="preserve">                                                                                 </w:t>
      </w:r>
    </w:p>
    <w:p w:rsidR="00A80731" w:rsidRPr="003852A8" w:rsidRDefault="00F85417" w:rsidP="003852A8">
      <w:pPr>
        <w:adjustRightInd w:val="0"/>
        <w:snapToGrid w:val="0"/>
        <w:spacing w:line="300" w:lineRule="auto"/>
        <w:ind w:firstLineChars="2500" w:firstLine="5250"/>
        <w:rPr>
          <w:rFonts w:ascii="仿宋" w:eastAsia="仿宋" w:hAnsi="仿宋" w:cs="仿宋"/>
          <w:snapToGrid w:val="0"/>
          <w:kern w:val="0"/>
          <w:szCs w:val="21"/>
        </w:rPr>
      </w:pPr>
      <w:r w:rsidRPr="003852A8">
        <w:rPr>
          <w:rFonts w:ascii="仿宋" w:eastAsia="仿宋" w:hAnsi="仿宋" w:cs="仿宋" w:hint="eastAsia"/>
          <w:snapToGrid w:val="0"/>
          <w:kern w:val="0"/>
          <w:szCs w:val="21"/>
        </w:rPr>
        <w:t>投标单位：（盖章）</w:t>
      </w:r>
    </w:p>
    <w:p w:rsidR="00A80731" w:rsidRPr="003852A8" w:rsidRDefault="00F85417" w:rsidP="003852A8">
      <w:pPr>
        <w:adjustRightInd w:val="0"/>
        <w:snapToGrid w:val="0"/>
        <w:spacing w:line="300" w:lineRule="auto"/>
        <w:rPr>
          <w:rFonts w:ascii="仿宋" w:eastAsia="仿宋" w:hAnsi="仿宋" w:cs="仿宋"/>
          <w:snapToGrid w:val="0"/>
          <w:kern w:val="0"/>
          <w:szCs w:val="21"/>
        </w:rPr>
      </w:pPr>
      <w:r w:rsidRPr="003852A8">
        <w:rPr>
          <w:rFonts w:ascii="仿宋" w:eastAsia="仿宋" w:hAnsi="仿宋" w:cs="仿宋" w:hint="eastAsia"/>
          <w:snapToGrid w:val="0"/>
          <w:kern w:val="0"/>
          <w:szCs w:val="21"/>
        </w:rPr>
        <w:t xml:space="preserve">  </w:t>
      </w:r>
    </w:p>
    <w:p w:rsidR="00A80731" w:rsidRPr="003852A8" w:rsidRDefault="00F85417" w:rsidP="003852A8">
      <w:pPr>
        <w:adjustRightInd w:val="0"/>
        <w:snapToGrid w:val="0"/>
        <w:spacing w:line="300" w:lineRule="auto"/>
        <w:ind w:leftChars="2500" w:left="5250"/>
        <w:rPr>
          <w:rFonts w:ascii="仿宋" w:eastAsia="仿宋" w:hAnsi="仿宋" w:cs="仿宋"/>
          <w:snapToGrid w:val="0"/>
          <w:kern w:val="0"/>
          <w:szCs w:val="21"/>
        </w:rPr>
      </w:pPr>
      <w:r w:rsidRPr="003852A8">
        <w:rPr>
          <w:rFonts w:ascii="仿宋" w:eastAsia="仿宋" w:hAnsi="仿宋" w:cs="仿宋" w:hint="eastAsia"/>
          <w:snapToGrid w:val="0"/>
          <w:kern w:val="0"/>
          <w:szCs w:val="21"/>
        </w:rPr>
        <w:t xml:space="preserve">授权代表或法人代表：（签字）   </w:t>
      </w:r>
    </w:p>
    <w:p w:rsidR="00A80731" w:rsidRPr="003852A8" w:rsidRDefault="00F85417" w:rsidP="003852A8">
      <w:pPr>
        <w:adjustRightInd w:val="0"/>
        <w:snapToGrid w:val="0"/>
        <w:spacing w:line="300" w:lineRule="auto"/>
        <w:ind w:leftChars="2500" w:left="5250"/>
        <w:rPr>
          <w:rFonts w:ascii="仿宋" w:eastAsia="仿宋" w:hAnsi="仿宋" w:cs="仿宋"/>
          <w:snapToGrid w:val="0"/>
          <w:kern w:val="0"/>
          <w:szCs w:val="21"/>
        </w:rPr>
      </w:pPr>
      <w:r w:rsidRPr="003852A8">
        <w:rPr>
          <w:rFonts w:ascii="仿宋" w:eastAsia="仿宋" w:hAnsi="仿宋" w:cs="仿宋" w:hint="eastAsia"/>
          <w:snapToGrid w:val="0"/>
          <w:kern w:val="0"/>
          <w:szCs w:val="21"/>
        </w:rPr>
        <w:t xml:space="preserve">                  </w:t>
      </w:r>
    </w:p>
    <w:p w:rsidR="00A80731" w:rsidRPr="003852A8" w:rsidRDefault="00F85417" w:rsidP="003852A8">
      <w:pPr>
        <w:adjustRightInd w:val="0"/>
        <w:snapToGrid w:val="0"/>
        <w:spacing w:line="300" w:lineRule="auto"/>
        <w:ind w:firstLineChars="2400" w:firstLine="5040"/>
        <w:rPr>
          <w:rFonts w:ascii="仿宋" w:eastAsia="仿宋" w:hAnsi="仿宋" w:cs="仿宋"/>
          <w:bCs/>
          <w:snapToGrid w:val="0"/>
          <w:kern w:val="0"/>
          <w:szCs w:val="21"/>
        </w:rPr>
      </w:pPr>
      <w:r w:rsidRPr="003852A8">
        <w:rPr>
          <w:rFonts w:ascii="仿宋" w:eastAsia="仿宋" w:hAnsi="仿宋" w:cs="仿宋" w:hint="eastAsia"/>
          <w:snapToGrid w:val="0"/>
          <w:kern w:val="0"/>
          <w:szCs w:val="21"/>
        </w:rPr>
        <w:t xml:space="preserve"> </w:t>
      </w:r>
      <w:r w:rsidRPr="003852A8">
        <w:rPr>
          <w:rFonts w:ascii="仿宋" w:eastAsia="仿宋" w:hAnsi="仿宋" w:cs="仿宋" w:hint="eastAsia"/>
          <w:b/>
          <w:snapToGrid w:val="0"/>
          <w:kern w:val="0"/>
          <w:szCs w:val="21"/>
        </w:rPr>
        <w:t>年     月     日</w:t>
      </w:r>
      <w:bookmarkEnd w:id="0"/>
      <w:bookmarkEnd w:id="1"/>
      <w:bookmarkEnd w:id="2"/>
    </w:p>
    <w:sectPr w:rsidR="00A80731" w:rsidRPr="003852A8" w:rsidSect="00A80731">
      <w:footerReference w:type="even" r:id="rId9"/>
      <w:footerReference w:type="default" r:id="rId10"/>
      <w:pgSz w:w="11907" w:h="16840"/>
      <w:pgMar w:top="1440" w:right="1797" w:bottom="1440" w:left="1797" w:header="851" w:footer="992" w:gutter="0"/>
      <w:cols w:space="425"/>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7D" w:rsidRDefault="0091497D" w:rsidP="00A80731">
      <w:r>
        <w:separator/>
      </w:r>
    </w:p>
  </w:endnote>
  <w:endnote w:type="continuationSeparator" w:id="0">
    <w:p w:rsidR="0091497D" w:rsidRDefault="0091497D" w:rsidP="00A807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Nimbus Roman No9 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华文仿宋"/>
    <w:charset w:val="01"/>
    <w:family w:val="auto"/>
    <w:pitch w:val="default"/>
    <w:sig w:usb0="00000000" w:usb1="00000000" w:usb2="00000000" w:usb3="00000000" w:csb0="00040001" w:csb1="00000000"/>
  </w:font>
  <w:font w:name="汉仪细等线简">
    <w:altName w:val="华文仿宋"/>
    <w:charset w:val="86"/>
    <w:family w:val="modern"/>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01" w:rsidRDefault="00A61EE4">
    <w:pPr>
      <w:pStyle w:val="af1"/>
      <w:framePr w:wrap="around" w:vAnchor="text" w:hAnchor="margin" w:xAlign="center" w:y="1"/>
      <w:rPr>
        <w:rStyle w:val="af9"/>
      </w:rPr>
    </w:pPr>
    <w:r>
      <w:rPr>
        <w:rStyle w:val="af9"/>
      </w:rPr>
      <w:fldChar w:fldCharType="begin"/>
    </w:r>
    <w:r w:rsidR="002E4A01">
      <w:rPr>
        <w:rStyle w:val="af9"/>
      </w:rPr>
      <w:instrText xml:space="preserve">PAGE  </w:instrText>
    </w:r>
    <w:r>
      <w:rPr>
        <w:rStyle w:val="af9"/>
      </w:rPr>
      <w:fldChar w:fldCharType="end"/>
    </w:r>
  </w:p>
  <w:p w:rsidR="002E4A01" w:rsidRDefault="002E4A0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01" w:rsidRDefault="002E4A01">
    <w:pPr>
      <w:pStyle w:val="af1"/>
      <w:framePr w:wrap="around" w:vAnchor="text" w:hAnchor="margin" w:xAlign="center" w:y="1"/>
      <w:rPr>
        <w:rStyle w:val="af9"/>
      </w:rPr>
    </w:pPr>
    <w:r>
      <w:t xml:space="preserve">- </w:t>
    </w:r>
    <w:r w:rsidR="00A61EE4">
      <w:fldChar w:fldCharType="begin"/>
    </w:r>
    <w:r>
      <w:instrText xml:space="preserve"> PAGE </w:instrText>
    </w:r>
    <w:r w:rsidR="00A61EE4">
      <w:fldChar w:fldCharType="separate"/>
    </w:r>
    <w:r w:rsidR="003852A8">
      <w:rPr>
        <w:noProof/>
      </w:rPr>
      <w:t>18</w:t>
    </w:r>
    <w:r w:rsidR="00A61EE4">
      <w:rPr>
        <w:noProof/>
      </w:rPr>
      <w:fldChar w:fldCharType="end"/>
    </w:r>
    <w:r>
      <w:t xml:space="preserve"> -</w:t>
    </w:r>
  </w:p>
  <w:p w:rsidR="002E4A01" w:rsidRDefault="002E4A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7D" w:rsidRDefault="0091497D" w:rsidP="00A80731">
      <w:r>
        <w:separator/>
      </w:r>
    </w:p>
  </w:footnote>
  <w:footnote w:type="continuationSeparator" w:id="0">
    <w:p w:rsidR="0091497D" w:rsidRDefault="0091497D" w:rsidP="00A80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16B8465D"/>
    <w:multiLevelType w:val="multilevel"/>
    <w:tmpl w:val="16B8465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E6466F"/>
    <w:multiLevelType w:val="multilevel"/>
    <w:tmpl w:val="28E646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233F65"/>
    <w:multiLevelType w:val="multilevel"/>
    <w:tmpl w:val="2E233F6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38E27EBB"/>
    <w:multiLevelType w:val="multilevel"/>
    <w:tmpl w:val="38E27EBB"/>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nsid w:val="4E236303"/>
    <w:multiLevelType w:val="hybridMultilevel"/>
    <w:tmpl w:val="5568CDB4"/>
    <w:lvl w:ilvl="0" w:tplc="62945C0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041689"/>
    <w:multiLevelType w:val="hybridMultilevel"/>
    <w:tmpl w:val="35D0D1E8"/>
    <w:lvl w:ilvl="0" w:tplc="FF40D05E">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11"/>
  </w:num>
  <w:num w:numId="6">
    <w:abstractNumId w:val="7"/>
  </w:num>
  <w:num w:numId="7">
    <w:abstractNumId w:val="4"/>
  </w:num>
  <w:num w:numId="8">
    <w:abstractNumId w:val="5"/>
  </w:num>
  <w:num w:numId="9">
    <w:abstractNumId w:val="6"/>
  </w:num>
  <w:num w:numId="10">
    <w:abstractNumId w:val="8"/>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U2NWVlNWM2ZGUzMzNkYjEwYzgxZWVlZjIwNTI1MDcifQ=="/>
  </w:docVars>
  <w:rsids>
    <w:rsidRoot w:val="006C5683"/>
    <w:rsid w:val="00000246"/>
    <w:rsid w:val="00000AD9"/>
    <w:rsid w:val="00003DB1"/>
    <w:rsid w:val="000050CA"/>
    <w:rsid w:val="000051C6"/>
    <w:rsid w:val="00005215"/>
    <w:rsid w:val="00005A10"/>
    <w:rsid w:val="0000622C"/>
    <w:rsid w:val="00010102"/>
    <w:rsid w:val="00011EA6"/>
    <w:rsid w:val="00011F78"/>
    <w:rsid w:val="0001300F"/>
    <w:rsid w:val="00015388"/>
    <w:rsid w:val="0001716B"/>
    <w:rsid w:val="000211EA"/>
    <w:rsid w:val="000221B1"/>
    <w:rsid w:val="000234B2"/>
    <w:rsid w:val="00025AE4"/>
    <w:rsid w:val="0002684B"/>
    <w:rsid w:val="00027645"/>
    <w:rsid w:val="000300AE"/>
    <w:rsid w:val="0003106D"/>
    <w:rsid w:val="00031700"/>
    <w:rsid w:val="00031F6E"/>
    <w:rsid w:val="0003277F"/>
    <w:rsid w:val="000359DA"/>
    <w:rsid w:val="00036A2B"/>
    <w:rsid w:val="00040D3C"/>
    <w:rsid w:val="00041046"/>
    <w:rsid w:val="00042082"/>
    <w:rsid w:val="00042726"/>
    <w:rsid w:val="00043739"/>
    <w:rsid w:val="00043A89"/>
    <w:rsid w:val="0004448F"/>
    <w:rsid w:val="00044EE2"/>
    <w:rsid w:val="00045739"/>
    <w:rsid w:val="00046D30"/>
    <w:rsid w:val="000510B6"/>
    <w:rsid w:val="00051F3F"/>
    <w:rsid w:val="000521D8"/>
    <w:rsid w:val="00052BC1"/>
    <w:rsid w:val="00053A89"/>
    <w:rsid w:val="0005582B"/>
    <w:rsid w:val="00057302"/>
    <w:rsid w:val="00057332"/>
    <w:rsid w:val="000574EF"/>
    <w:rsid w:val="00057D00"/>
    <w:rsid w:val="0006013D"/>
    <w:rsid w:val="0006267A"/>
    <w:rsid w:val="0006335B"/>
    <w:rsid w:val="00064594"/>
    <w:rsid w:val="00064892"/>
    <w:rsid w:val="00066026"/>
    <w:rsid w:val="0006670C"/>
    <w:rsid w:val="00070210"/>
    <w:rsid w:val="000707BF"/>
    <w:rsid w:val="00072644"/>
    <w:rsid w:val="000750DC"/>
    <w:rsid w:val="00075965"/>
    <w:rsid w:val="00076057"/>
    <w:rsid w:val="000770EC"/>
    <w:rsid w:val="000802CC"/>
    <w:rsid w:val="00080F08"/>
    <w:rsid w:val="00081190"/>
    <w:rsid w:val="00082667"/>
    <w:rsid w:val="00082A8C"/>
    <w:rsid w:val="00083DC6"/>
    <w:rsid w:val="00084857"/>
    <w:rsid w:val="000850AF"/>
    <w:rsid w:val="000869D8"/>
    <w:rsid w:val="00091E16"/>
    <w:rsid w:val="00092FC7"/>
    <w:rsid w:val="00093133"/>
    <w:rsid w:val="0009473F"/>
    <w:rsid w:val="000954D5"/>
    <w:rsid w:val="0009618D"/>
    <w:rsid w:val="0009709B"/>
    <w:rsid w:val="000975E3"/>
    <w:rsid w:val="000A3A8F"/>
    <w:rsid w:val="000A4C29"/>
    <w:rsid w:val="000A515F"/>
    <w:rsid w:val="000A56FD"/>
    <w:rsid w:val="000B05E2"/>
    <w:rsid w:val="000B24ED"/>
    <w:rsid w:val="000B2568"/>
    <w:rsid w:val="000B5357"/>
    <w:rsid w:val="000B5CE1"/>
    <w:rsid w:val="000B7465"/>
    <w:rsid w:val="000C18BC"/>
    <w:rsid w:val="000C1D9A"/>
    <w:rsid w:val="000C1EE4"/>
    <w:rsid w:val="000C1FF9"/>
    <w:rsid w:val="000C3532"/>
    <w:rsid w:val="000C388F"/>
    <w:rsid w:val="000C4151"/>
    <w:rsid w:val="000C4425"/>
    <w:rsid w:val="000C5FA7"/>
    <w:rsid w:val="000D1A7D"/>
    <w:rsid w:val="000D2309"/>
    <w:rsid w:val="000D23AB"/>
    <w:rsid w:val="000D2CCA"/>
    <w:rsid w:val="000D366B"/>
    <w:rsid w:val="000D38F9"/>
    <w:rsid w:val="000D540D"/>
    <w:rsid w:val="000E161C"/>
    <w:rsid w:val="000E3F31"/>
    <w:rsid w:val="000E4DE8"/>
    <w:rsid w:val="000F0C0B"/>
    <w:rsid w:val="000F0C3B"/>
    <w:rsid w:val="000F1540"/>
    <w:rsid w:val="000F2065"/>
    <w:rsid w:val="000F2A88"/>
    <w:rsid w:val="000F2C23"/>
    <w:rsid w:val="000F2D1B"/>
    <w:rsid w:val="000F3658"/>
    <w:rsid w:val="000F3B37"/>
    <w:rsid w:val="000F565B"/>
    <w:rsid w:val="000F5C6C"/>
    <w:rsid w:val="000F5F3F"/>
    <w:rsid w:val="000F683F"/>
    <w:rsid w:val="00101CE5"/>
    <w:rsid w:val="00101DD0"/>
    <w:rsid w:val="00102555"/>
    <w:rsid w:val="0010262A"/>
    <w:rsid w:val="001031EA"/>
    <w:rsid w:val="0010614A"/>
    <w:rsid w:val="00107D54"/>
    <w:rsid w:val="00110B62"/>
    <w:rsid w:val="00115A55"/>
    <w:rsid w:val="001212EF"/>
    <w:rsid w:val="001217DC"/>
    <w:rsid w:val="0012203F"/>
    <w:rsid w:val="00123CC6"/>
    <w:rsid w:val="00125C8A"/>
    <w:rsid w:val="001261FC"/>
    <w:rsid w:val="00126CA3"/>
    <w:rsid w:val="00130827"/>
    <w:rsid w:val="001308A2"/>
    <w:rsid w:val="001356B2"/>
    <w:rsid w:val="001368CA"/>
    <w:rsid w:val="001402AD"/>
    <w:rsid w:val="00143554"/>
    <w:rsid w:val="00143653"/>
    <w:rsid w:val="00143B3A"/>
    <w:rsid w:val="00143E43"/>
    <w:rsid w:val="00147338"/>
    <w:rsid w:val="001509AB"/>
    <w:rsid w:val="00153C06"/>
    <w:rsid w:val="0015460B"/>
    <w:rsid w:val="00156CA9"/>
    <w:rsid w:val="00157E23"/>
    <w:rsid w:val="00157FC3"/>
    <w:rsid w:val="00161C84"/>
    <w:rsid w:val="00161FDF"/>
    <w:rsid w:val="00162132"/>
    <w:rsid w:val="001626BD"/>
    <w:rsid w:val="00162C33"/>
    <w:rsid w:val="0016340E"/>
    <w:rsid w:val="00164612"/>
    <w:rsid w:val="00164E23"/>
    <w:rsid w:val="0016595F"/>
    <w:rsid w:val="00166A2C"/>
    <w:rsid w:val="00166CC3"/>
    <w:rsid w:val="00170A9E"/>
    <w:rsid w:val="001719FB"/>
    <w:rsid w:val="00173033"/>
    <w:rsid w:val="00177167"/>
    <w:rsid w:val="001809AF"/>
    <w:rsid w:val="00181A71"/>
    <w:rsid w:val="0018261B"/>
    <w:rsid w:val="00182766"/>
    <w:rsid w:val="00183C79"/>
    <w:rsid w:val="00183C8B"/>
    <w:rsid w:val="00183E75"/>
    <w:rsid w:val="001845CF"/>
    <w:rsid w:val="001865BB"/>
    <w:rsid w:val="00187518"/>
    <w:rsid w:val="00192164"/>
    <w:rsid w:val="00192FCC"/>
    <w:rsid w:val="00194C98"/>
    <w:rsid w:val="00194FB7"/>
    <w:rsid w:val="00195F3F"/>
    <w:rsid w:val="00196B4E"/>
    <w:rsid w:val="00197BCF"/>
    <w:rsid w:val="001A027A"/>
    <w:rsid w:val="001A0D2C"/>
    <w:rsid w:val="001A11D4"/>
    <w:rsid w:val="001A312F"/>
    <w:rsid w:val="001A422B"/>
    <w:rsid w:val="001A440A"/>
    <w:rsid w:val="001A4642"/>
    <w:rsid w:val="001A4A55"/>
    <w:rsid w:val="001A6A4F"/>
    <w:rsid w:val="001A76B7"/>
    <w:rsid w:val="001B0CFD"/>
    <w:rsid w:val="001B1339"/>
    <w:rsid w:val="001B1F55"/>
    <w:rsid w:val="001B2049"/>
    <w:rsid w:val="001B2214"/>
    <w:rsid w:val="001B2934"/>
    <w:rsid w:val="001B4A37"/>
    <w:rsid w:val="001B6FAD"/>
    <w:rsid w:val="001C04B2"/>
    <w:rsid w:val="001C05FD"/>
    <w:rsid w:val="001C1FDE"/>
    <w:rsid w:val="001C2063"/>
    <w:rsid w:val="001C21E1"/>
    <w:rsid w:val="001C5839"/>
    <w:rsid w:val="001C77E1"/>
    <w:rsid w:val="001C7ADA"/>
    <w:rsid w:val="001D3543"/>
    <w:rsid w:val="001D5781"/>
    <w:rsid w:val="001D58E5"/>
    <w:rsid w:val="001E0FAB"/>
    <w:rsid w:val="001E146A"/>
    <w:rsid w:val="001E1BF8"/>
    <w:rsid w:val="001E2502"/>
    <w:rsid w:val="001E292F"/>
    <w:rsid w:val="001E474D"/>
    <w:rsid w:val="001E5A81"/>
    <w:rsid w:val="001E62FB"/>
    <w:rsid w:val="001E6A0B"/>
    <w:rsid w:val="001E7753"/>
    <w:rsid w:val="001E77DA"/>
    <w:rsid w:val="001E7A2F"/>
    <w:rsid w:val="001F0349"/>
    <w:rsid w:val="001F0B74"/>
    <w:rsid w:val="001F317E"/>
    <w:rsid w:val="001F4BE8"/>
    <w:rsid w:val="001F4EB8"/>
    <w:rsid w:val="001F560A"/>
    <w:rsid w:val="001F6F6A"/>
    <w:rsid w:val="001F7595"/>
    <w:rsid w:val="00200B4C"/>
    <w:rsid w:val="00203267"/>
    <w:rsid w:val="00203404"/>
    <w:rsid w:val="00203897"/>
    <w:rsid w:val="0020391D"/>
    <w:rsid w:val="00205F9C"/>
    <w:rsid w:val="002060F7"/>
    <w:rsid w:val="00210771"/>
    <w:rsid w:val="00211885"/>
    <w:rsid w:val="00212ADF"/>
    <w:rsid w:val="00213A60"/>
    <w:rsid w:val="00214EFB"/>
    <w:rsid w:val="00215699"/>
    <w:rsid w:val="002159DE"/>
    <w:rsid w:val="00215E99"/>
    <w:rsid w:val="0021667D"/>
    <w:rsid w:val="002166A1"/>
    <w:rsid w:val="002166A6"/>
    <w:rsid w:val="00216BB6"/>
    <w:rsid w:val="0022048B"/>
    <w:rsid w:val="00221BBE"/>
    <w:rsid w:val="00221D54"/>
    <w:rsid w:val="00222261"/>
    <w:rsid w:val="00223AC8"/>
    <w:rsid w:val="00224852"/>
    <w:rsid w:val="00225A12"/>
    <w:rsid w:val="0022634D"/>
    <w:rsid w:val="00227D49"/>
    <w:rsid w:val="00227FC7"/>
    <w:rsid w:val="002317EE"/>
    <w:rsid w:val="00234440"/>
    <w:rsid w:val="00236E72"/>
    <w:rsid w:val="002411BD"/>
    <w:rsid w:val="00241ABF"/>
    <w:rsid w:val="00244711"/>
    <w:rsid w:val="00244AE4"/>
    <w:rsid w:val="002473F4"/>
    <w:rsid w:val="00247B9D"/>
    <w:rsid w:val="00250B7C"/>
    <w:rsid w:val="00250F42"/>
    <w:rsid w:val="00252EBA"/>
    <w:rsid w:val="0025361A"/>
    <w:rsid w:val="002545EF"/>
    <w:rsid w:val="00254B44"/>
    <w:rsid w:val="00254E99"/>
    <w:rsid w:val="00255EDE"/>
    <w:rsid w:val="002561BC"/>
    <w:rsid w:val="00256596"/>
    <w:rsid w:val="0026027A"/>
    <w:rsid w:val="00260533"/>
    <w:rsid w:val="00261367"/>
    <w:rsid w:val="002618A5"/>
    <w:rsid w:val="00261A54"/>
    <w:rsid w:val="00261C21"/>
    <w:rsid w:val="00261D37"/>
    <w:rsid w:val="00263607"/>
    <w:rsid w:val="002656E1"/>
    <w:rsid w:val="00265CFF"/>
    <w:rsid w:val="00272E57"/>
    <w:rsid w:val="00274136"/>
    <w:rsid w:val="00275641"/>
    <w:rsid w:val="0027569A"/>
    <w:rsid w:val="002767D9"/>
    <w:rsid w:val="002821E9"/>
    <w:rsid w:val="002827D2"/>
    <w:rsid w:val="002835B7"/>
    <w:rsid w:val="002877C7"/>
    <w:rsid w:val="0028787B"/>
    <w:rsid w:val="00290729"/>
    <w:rsid w:val="002908A7"/>
    <w:rsid w:val="00291796"/>
    <w:rsid w:val="00292F66"/>
    <w:rsid w:val="0029315D"/>
    <w:rsid w:val="00293A33"/>
    <w:rsid w:val="0029449E"/>
    <w:rsid w:val="0029530C"/>
    <w:rsid w:val="002969C6"/>
    <w:rsid w:val="00296BC2"/>
    <w:rsid w:val="00296F46"/>
    <w:rsid w:val="00296F8A"/>
    <w:rsid w:val="002A180F"/>
    <w:rsid w:val="002A1B36"/>
    <w:rsid w:val="002A5A93"/>
    <w:rsid w:val="002B09D2"/>
    <w:rsid w:val="002B18D6"/>
    <w:rsid w:val="002B22D4"/>
    <w:rsid w:val="002B4BF3"/>
    <w:rsid w:val="002B7969"/>
    <w:rsid w:val="002C076A"/>
    <w:rsid w:val="002C257A"/>
    <w:rsid w:val="002C2BEC"/>
    <w:rsid w:val="002C2DAC"/>
    <w:rsid w:val="002C4F4B"/>
    <w:rsid w:val="002D0356"/>
    <w:rsid w:val="002D07C0"/>
    <w:rsid w:val="002D0F98"/>
    <w:rsid w:val="002D1DFB"/>
    <w:rsid w:val="002D3B35"/>
    <w:rsid w:val="002D45BF"/>
    <w:rsid w:val="002D4A85"/>
    <w:rsid w:val="002D6162"/>
    <w:rsid w:val="002D64DF"/>
    <w:rsid w:val="002E0B14"/>
    <w:rsid w:val="002E2969"/>
    <w:rsid w:val="002E2FEC"/>
    <w:rsid w:val="002E3040"/>
    <w:rsid w:val="002E38DB"/>
    <w:rsid w:val="002E4A01"/>
    <w:rsid w:val="002E4F8A"/>
    <w:rsid w:val="002F01E0"/>
    <w:rsid w:val="002F2B7A"/>
    <w:rsid w:val="002F3105"/>
    <w:rsid w:val="002F56B4"/>
    <w:rsid w:val="002F72FF"/>
    <w:rsid w:val="00300BF3"/>
    <w:rsid w:val="00301BCD"/>
    <w:rsid w:val="0030463E"/>
    <w:rsid w:val="00304ED6"/>
    <w:rsid w:val="00305F6A"/>
    <w:rsid w:val="00306FF4"/>
    <w:rsid w:val="003122B0"/>
    <w:rsid w:val="003138EB"/>
    <w:rsid w:val="00315880"/>
    <w:rsid w:val="00315A06"/>
    <w:rsid w:val="00317146"/>
    <w:rsid w:val="00317D36"/>
    <w:rsid w:val="00321473"/>
    <w:rsid w:val="003225FB"/>
    <w:rsid w:val="00323A7C"/>
    <w:rsid w:val="00323BE9"/>
    <w:rsid w:val="00323C32"/>
    <w:rsid w:val="00324A1D"/>
    <w:rsid w:val="00324C55"/>
    <w:rsid w:val="00325742"/>
    <w:rsid w:val="00326A61"/>
    <w:rsid w:val="00327418"/>
    <w:rsid w:val="00327AB3"/>
    <w:rsid w:val="00330957"/>
    <w:rsid w:val="003321A8"/>
    <w:rsid w:val="00332EB1"/>
    <w:rsid w:val="00333D3A"/>
    <w:rsid w:val="00333E63"/>
    <w:rsid w:val="003413F4"/>
    <w:rsid w:val="00342DC1"/>
    <w:rsid w:val="00342EF7"/>
    <w:rsid w:val="003432B6"/>
    <w:rsid w:val="00343F41"/>
    <w:rsid w:val="00345EA7"/>
    <w:rsid w:val="0034652C"/>
    <w:rsid w:val="00346D59"/>
    <w:rsid w:val="003471E2"/>
    <w:rsid w:val="0035067B"/>
    <w:rsid w:val="00350B6E"/>
    <w:rsid w:val="00351A4A"/>
    <w:rsid w:val="00351CBA"/>
    <w:rsid w:val="00351FB4"/>
    <w:rsid w:val="00353CB0"/>
    <w:rsid w:val="00360494"/>
    <w:rsid w:val="0036314C"/>
    <w:rsid w:val="003647CA"/>
    <w:rsid w:val="0036508D"/>
    <w:rsid w:val="003651C8"/>
    <w:rsid w:val="00366321"/>
    <w:rsid w:val="003669F1"/>
    <w:rsid w:val="00367E51"/>
    <w:rsid w:val="003700A3"/>
    <w:rsid w:val="00370B40"/>
    <w:rsid w:val="00371C15"/>
    <w:rsid w:val="00372CDF"/>
    <w:rsid w:val="00373411"/>
    <w:rsid w:val="00373D40"/>
    <w:rsid w:val="00374FA4"/>
    <w:rsid w:val="00377F6C"/>
    <w:rsid w:val="00380094"/>
    <w:rsid w:val="00381080"/>
    <w:rsid w:val="0038165D"/>
    <w:rsid w:val="00381E60"/>
    <w:rsid w:val="00383071"/>
    <w:rsid w:val="003852A8"/>
    <w:rsid w:val="00385F39"/>
    <w:rsid w:val="00386070"/>
    <w:rsid w:val="003900A5"/>
    <w:rsid w:val="003917AD"/>
    <w:rsid w:val="00391FAB"/>
    <w:rsid w:val="00392539"/>
    <w:rsid w:val="00392677"/>
    <w:rsid w:val="003945E2"/>
    <w:rsid w:val="00394981"/>
    <w:rsid w:val="003953A8"/>
    <w:rsid w:val="0039788E"/>
    <w:rsid w:val="00397F0D"/>
    <w:rsid w:val="003A1CF5"/>
    <w:rsid w:val="003A2D0C"/>
    <w:rsid w:val="003A3551"/>
    <w:rsid w:val="003A356D"/>
    <w:rsid w:val="003A38F0"/>
    <w:rsid w:val="003A417A"/>
    <w:rsid w:val="003A443D"/>
    <w:rsid w:val="003A6A5A"/>
    <w:rsid w:val="003A72E9"/>
    <w:rsid w:val="003B175A"/>
    <w:rsid w:val="003B21F8"/>
    <w:rsid w:val="003B357A"/>
    <w:rsid w:val="003B7EAC"/>
    <w:rsid w:val="003B7FD7"/>
    <w:rsid w:val="003C0FF8"/>
    <w:rsid w:val="003C1E14"/>
    <w:rsid w:val="003C4FD5"/>
    <w:rsid w:val="003C6211"/>
    <w:rsid w:val="003D2333"/>
    <w:rsid w:val="003D3241"/>
    <w:rsid w:val="003D4733"/>
    <w:rsid w:val="003D5413"/>
    <w:rsid w:val="003D7685"/>
    <w:rsid w:val="003D7E9A"/>
    <w:rsid w:val="003E37AA"/>
    <w:rsid w:val="003E4310"/>
    <w:rsid w:val="003E47DE"/>
    <w:rsid w:val="003E4FFA"/>
    <w:rsid w:val="003E7035"/>
    <w:rsid w:val="003F10D3"/>
    <w:rsid w:val="003F1548"/>
    <w:rsid w:val="003F2B3D"/>
    <w:rsid w:val="003F3105"/>
    <w:rsid w:val="003F4172"/>
    <w:rsid w:val="003F4249"/>
    <w:rsid w:val="003F4DE6"/>
    <w:rsid w:val="003F4E3B"/>
    <w:rsid w:val="003F5086"/>
    <w:rsid w:val="003F5D2C"/>
    <w:rsid w:val="003F62C5"/>
    <w:rsid w:val="00400351"/>
    <w:rsid w:val="00401588"/>
    <w:rsid w:val="0040239F"/>
    <w:rsid w:val="00403364"/>
    <w:rsid w:val="0040415C"/>
    <w:rsid w:val="00404AA4"/>
    <w:rsid w:val="00404C61"/>
    <w:rsid w:val="00406314"/>
    <w:rsid w:val="0041450E"/>
    <w:rsid w:val="00415370"/>
    <w:rsid w:val="00415781"/>
    <w:rsid w:val="00416F40"/>
    <w:rsid w:val="00417769"/>
    <w:rsid w:val="00417F0D"/>
    <w:rsid w:val="00421EF2"/>
    <w:rsid w:val="00422668"/>
    <w:rsid w:val="004237B2"/>
    <w:rsid w:val="00423D7C"/>
    <w:rsid w:val="0042602D"/>
    <w:rsid w:val="00427004"/>
    <w:rsid w:val="00431AC1"/>
    <w:rsid w:val="004329C9"/>
    <w:rsid w:val="00432CD5"/>
    <w:rsid w:val="00433CDB"/>
    <w:rsid w:val="00435D29"/>
    <w:rsid w:val="004363FA"/>
    <w:rsid w:val="004364CC"/>
    <w:rsid w:val="004405B0"/>
    <w:rsid w:val="00441FF9"/>
    <w:rsid w:val="0044382F"/>
    <w:rsid w:val="00443B96"/>
    <w:rsid w:val="00443E1D"/>
    <w:rsid w:val="004442EB"/>
    <w:rsid w:val="00446A92"/>
    <w:rsid w:val="0045135E"/>
    <w:rsid w:val="00452C53"/>
    <w:rsid w:val="004539C7"/>
    <w:rsid w:val="00453C6C"/>
    <w:rsid w:val="00454597"/>
    <w:rsid w:val="004548E6"/>
    <w:rsid w:val="0045543A"/>
    <w:rsid w:val="004561F9"/>
    <w:rsid w:val="0045637C"/>
    <w:rsid w:val="004578ED"/>
    <w:rsid w:val="00461997"/>
    <w:rsid w:val="00463F8B"/>
    <w:rsid w:val="0046687B"/>
    <w:rsid w:val="00467939"/>
    <w:rsid w:val="00470418"/>
    <w:rsid w:val="004704EA"/>
    <w:rsid w:val="0047071D"/>
    <w:rsid w:val="004727C4"/>
    <w:rsid w:val="00473579"/>
    <w:rsid w:val="00474E5A"/>
    <w:rsid w:val="004812F4"/>
    <w:rsid w:val="0048231B"/>
    <w:rsid w:val="004838D4"/>
    <w:rsid w:val="004845AC"/>
    <w:rsid w:val="00485E3C"/>
    <w:rsid w:val="00485EB3"/>
    <w:rsid w:val="00491FF2"/>
    <w:rsid w:val="00492735"/>
    <w:rsid w:val="00494FC9"/>
    <w:rsid w:val="004962FC"/>
    <w:rsid w:val="004A07B4"/>
    <w:rsid w:val="004A201B"/>
    <w:rsid w:val="004A20B9"/>
    <w:rsid w:val="004A3C82"/>
    <w:rsid w:val="004A4377"/>
    <w:rsid w:val="004A57EB"/>
    <w:rsid w:val="004A5824"/>
    <w:rsid w:val="004A6597"/>
    <w:rsid w:val="004B1CAB"/>
    <w:rsid w:val="004B2FF9"/>
    <w:rsid w:val="004B36ED"/>
    <w:rsid w:val="004B40DB"/>
    <w:rsid w:val="004B612E"/>
    <w:rsid w:val="004B623B"/>
    <w:rsid w:val="004B6C50"/>
    <w:rsid w:val="004C3E02"/>
    <w:rsid w:val="004C422D"/>
    <w:rsid w:val="004C46D6"/>
    <w:rsid w:val="004C4CEB"/>
    <w:rsid w:val="004C5CBA"/>
    <w:rsid w:val="004C6C09"/>
    <w:rsid w:val="004C6EA3"/>
    <w:rsid w:val="004D000F"/>
    <w:rsid w:val="004D055D"/>
    <w:rsid w:val="004D1240"/>
    <w:rsid w:val="004D48CB"/>
    <w:rsid w:val="004D49EE"/>
    <w:rsid w:val="004D4AE0"/>
    <w:rsid w:val="004D4C0B"/>
    <w:rsid w:val="004D4FCE"/>
    <w:rsid w:val="004D77DE"/>
    <w:rsid w:val="004D7BF4"/>
    <w:rsid w:val="004D7C92"/>
    <w:rsid w:val="004E295C"/>
    <w:rsid w:val="004E338C"/>
    <w:rsid w:val="004E38B2"/>
    <w:rsid w:val="004E3936"/>
    <w:rsid w:val="004E5076"/>
    <w:rsid w:val="004E57F7"/>
    <w:rsid w:val="004E5D9C"/>
    <w:rsid w:val="004E6B8E"/>
    <w:rsid w:val="004F0543"/>
    <w:rsid w:val="004F1725"/>
    <w:rsid w:val="004F3A97"/>
    <w:rsid w:val="004F3FA7"/>
    <w:rsid w:val="00500F7A"/>
    <w:rsid w:val="005012AD"/>
    <w:rsid w:val="005016E5"/>
    <w:rsid w:val="00502317"/>
    <w:rsid w:val="005027BB"/>
    <w:rsid w:val="00503415"/>
    <w:rsid w:val="005037E1"/>
    <w:rsid w:val="00503B5C"/>
    <w:rsid w:val="0050456A"/>
    <w:rsid w:val="0050463A"/>
    <w:rsid w:val="00506141"/>
    <w:rsid w:val="005068E1"/>
    <w:rsid w:val="005077C5"/>
    <w:rsid w:val="0051168A"/>
    <w:rsid w:val="005117D2"/>
    <w:rsid w:val="005122F4"/>
    <w:rsid w:val="00512521"/>
    <w:rsid w:val="00512BD5"/>
    <w:rsid w:val="0051444F"/>
    <w:rsid w:val="005156A6"/>
    <w:rsid w:val="00516393"/>
    <w:rsid w:val="00520B4F"/>
    <w:rsid w:val="00524AD7"/>
    <w:rsid w:val="005254FD"/>
    <w:rsid w:val="005268A9"/>
    <w:rsid w:val="0052720F"/>
    <w:rsid w:val="00527D36"/>
    <w:rsid w:val="005328A8"/>
    <w:rsid w:val="00533920"/>
    <w:rsid w:val="005339CF"/>
    <w:rsid w:val="00535141"/>
    <w:rsid w:val="00535324"/>
    <w:rsid w:val="0053712D"/>
    <w:rsid w:val="0054216F"/>
    <w:rsid w:val="005428FC"/>
    <w:rsid w:val="00542F18"/>
    <w:rsid w:val="00544853"/>
    <w:rsid w:val="005450E2"/>
    <w:rsid w:val="005511C0"/>
    <w:rsid w:val="0055232C"/>
    <w:rsid w:val="0055278E"/>
    <w:rsid w:val="00554A3D"/>
    <w:rsid w:val="00555488"/>
    <w:rsid w:val="00555C9C"/>
    <w:rsid w:val="0055601F"/>
    <w:rsid w:val="00556A4D"/>
    <w:rsid w:val="0055764E"/>
    <w:rsid w:val="00560528"/>
    <w:rsid w:val="00561923"/>
    <w:rsid w:val="00561D9D"/>
    <w:rsid w:val="005622F8"/>
    <w:rsid w:val="0056310A"/>
    <w:rsid w:val="0056336F"/>
    <w:rsid w:val="00564B90"/>
    <w:rsid w:val="00565ECF"/>
    <w:rsid w:val="0057189C"/>
    <w:rsid w:val="00571BD2"/>
    <w:rsid w:val="00571D59"/>
    <w:rsid w:val="00572E3E"/>
    <w:rsid w:val="0057420B"/>
    <w:rsid w:val="00574416"/>
    <w:rsid w:val="00576E6B"/>
    <w:rsid w:val="00580280"/>
    <w:rsid w:val="0058135A"/>
    <w:rsid w:val="00581CE5"/>
    <w:rsid w:val="00583358"/>
    <w:rsid w:val="00584058"/>
    <w:rsid w:val="005844A5"/>
    <w:rsid w:val="005846B4"/>
    <w:rsid w:val="005851E0"/>
    <w:rsid w:val="00585571"/>
    <w:rsid w:val="00585B91"/>
    <w:rsid w:val="00586BF1"/>
    <w:rsid w:val="005903E4"/>
    <w:rsid w:val="005950D6"/>
    <w:rsid w:val="0059519C"/>
    <w:rsid w:val="00595524"/>
    <w:rsid w:val="0059751C"/>
    <w:rsid w:val="00597919"/>
    <w:rsid w:val="005A0032"/>
    <w:rsid w:val="005A0B9F"/>
    <w:rsid w:val="005A0EFC"/>
    <w:rsid w:val="005A44E7"/>
    <w:rsid w:val="005A5719"/>
    <w:rsid w:val="005A63D8"/>
    <w:rsid w:val="005A7DBE"/>
    <w:rsid w:val="005B0A19"/>
    <w:rsid w:val="005B15EE"/>
    <w:rsid w:val="005B2807"/>
    <w:rsid w:val="005B3606"/>
    <w:rsid w:val="005B3E08"/>
    <w:rsid w:val="005B3E65"/>
    <w:rsid w:val="005B490B"/>
    <w:rsid w:val="005B49B6"/>
    <w:rsid w:val="005B672C"/>
    <w:rsid w:val="005B747D"/>
    <w:rsid w:val="005B7733"/>
    <w:rsid w:val="005B7A22"/>
    <w:rsid w:val="005C0602"/>
    <w:rsid w:val="005C2AA9"/>
    <w:rsid w:val="005C330D"/>
    <w:rsid w:val="005C40C7"/>
    <w:rsid w:val="005C46AE"/>
    <w:rsid w:val="005C4F43"/>
    <w:rsid w:val="005C77CB"/>
    <w:rsid w:val="005D0B55"/>
    <w:rsid w:val="005D4CF7"/>
    <w:rsid w:val="005D5347"/>
    <w:rsid w:val="005D568A"/>
    <w:rsid w:val="005D5CC5"/>
    <w:rsid w:val="005D5FE6"/>
    <w:rsid w:val="005D61EA"/>
    <w:rsid w:val="005D787B"/>
    <w:rsid w:val="005E04B5"/>
    <w:rsid w:val="005E12BE"/>
    <w:rsid w:val="005E444C"/>
    <w:rsid w:val="005E4497"/>
    <w:rsid w:val="005E4D3C"/>
    <w:rsid w:val="005E7ECB"/>
    <w:rsid w:val="005F259B"/>
    <w:rsid w:val="005F2EA8"/>
    <w:rsid w:val="005F60C9"/>
    <w:rsid w:val="005F64C6"/>
    <w:rsid w:val="006008F1"/>
    <w:rsid w:val="00601735"/>
    <w:rsid w:val="00601D29"/>
    <w:rsid w:val="00602BD2"/>
    <w:rsid w:val="00603907"/>
    <w:rsid w:val="00610E48"/>
    <w:rsid w:val="00613C47"/>
    <w:rsid w:val="00614335"/>
    <w:rsid w:val="0061470B"/>
    <w:rsid w:val="00616201"/>
    <w:rsid w:val="00616225"/>
    <w:rsid w:val="00617A8B"/>
    <w:rsid w:val="00621180"/>
    <w:rsid w:val="00621904"/>
    <w:rsid w:val="00622FEA"/>
    <w:rsid w:val="00623CDF"/>
    <w:rsid w:val="00623DB1"/>
    <w:rsid w:val="006245F3"/>
    <w:rsid w:val="00625450"/>
    <w:rsid w:val="006313B9"/>
    <w:rsid w:val="006319CA"/>
    <w:rsid w:val="006339DC"/>
    <w:rsid w:val="00633C3C"/>
    <w:rsid w:val="00634EC0"/>
    <w:rsid w:val="0063627F"/>
    <w:rsid w:val="00642D72"/>
    <w:rsid w:val="00643810"/>
    <w:rsid w:val="006443CB"/>
    <w:rsid w:val="006448B8"/>
    <w:rsid w:val="00644F80"/>
    <w:rsid w:val="00645874"/>
    <w:rsid w:val="006473B6"/>
    <w:rsid w:val="00650F81"/>
    <w:rsid w:val="00653C24"/>
    <w:rsid w:val="00653D68"/>
    <w:rsid w:val="006611D6"/>
    <w:rsid w:val="00661918"/>
    <w:rsid w:val="00662A5A"/>
    <w:rsid w:val="006636D0"/>
    <w:rsid w:val="00664827"/>
    <w:rsid w:val="00664F1B"/>
    <w:rsid w:val="006653D7"/>
    <w:rsid w:val="00665BAD"/>
    <w:rsid w:val="006665BA"/>
    <w:rsid w:val="00666A4F"/>
    <w:rsid w:val="006703D9"/>
    <w:rsid w:val="006719A5"/>
    <w:rsid w:val="00672DFC"/>
    <w:rsid w:val="00674E69"/>
    <w:rsid w:val="0067738E"/>
    <w:rsid w:val="00677F23"/>
    <w:rsid w:val="0068087F"/>
    <w:rsid w:val="00680936"/>
    <w:rsid w:val="00680D8C"/>
    <w:rsid w:val="00680D99"/>
    <w:rsid w:val="006821B2"/>
    <w:rsid w:val="00682725"/>
    <w:rsid w:val="00682ED3"/>
    <w:rsid w:val="00684EE3"/>
    <w:rsid w:val="00685EBD"/>
    <w:rsid w:val="006867E9"/>
    <w:rsid w:val="00691D86"/>
    <w:rsid w:val="00692582"/>
    <w:rsid w:val="00692A2F"/>
    <w:rsid w:val="00693652"/>
    <w:rsid w:val="006939E7"/>
    <w:rsid w:val="00693D3E"/>
    <w:rsid w:val="006942F7"/>
    <w:rsid w:val="006956FB"/>
    <w:rsid w:val="00697B4F"/>
    <w:rsid w:val="006A2150"/>
    <w:rsid w:val="006A2216"/>
    <w:rsid w:val="006A241D"/>
    <w:rsid w:val="006A3288"/>
    <w:rsid w:val="006A43E6"/>
    <w:rsid w:val="006A4AEE"/>
    <w:rsid w:val="006A70BE"/>
    <w:rsid w:val="006A7934"/>
    <w:rsid w:val="006B059F"/>
    <w:rsid w:val="006B342E"/>
    <w:rsid w:val="006B346C"/>
    <w:rsid w:val="006B6F32"/>
    <w:rsid w:val="006B7130"/>
    <w:rsid w:val="006B73CC"/>
    <w:rsid w:val="006C15F8"/>
    <w:rsid w:val="006C218E"/>
    <w:rsid w:val="006C2994"/>
    <w:rsid w:val="006C3501"/>
    <w:rsid w:val="006C4150"/>
    <w:rsid w:val="006C4382"/>
    <w:rsid w:val="006C5683"/>
    <w:rsid w:val="006C5E33"/>
    <w:rsid w:val="006C5E48"/>
    <w:rsid w:val="006C6434"/>
    <w:rsid w:val="006C6CD8"/>
    <w:rsid w:val="006C7EB1"/>
    <w:rsid w:val="006D013F"/>
    <w:rsid w:val="006D017F"/>
    <w:rsid w:val="006D1848"/>
    <w:rsid w:val="006D1D3F"/>
    <w:rsid w:val="006D253B"/>
    <w:rsid w:val="006D325A"/>
    <w:rsid w:val="006D4242"/>
    <w:rsid w:val="006D45F0"/>
    <w:rsid w:val="006D4C8F"/>
    <w:rsid w:val="006D57CB"/>
    <w:rsid w:val="006D5819"/>
    <w:rsid w:val="006D5E6F"/>
    <w:rsid w:val="006D6CDD"/>
    <w:rsid w:val="006E4238"/>
    <w:rsid w:val="006E59C8"/>
    <w:rsid w:val="006E5F01"/>
    <w:rsid w:val="006E7404"/>
    <w:rsid w:val="006E7B97"/>
    <w:rsid w:val="006F2627"/>
    <w:rsid w:val="006F54D3"/>
    <w:rsid w:val="006F65C5"/>
    <w:rsid w:val="006F68EF"/>
    <w:rsid w:val="006F6D4C"/>
    <w:rsid w:val="006F6E67"/>
    <w:rsid w:val="006F7157"/>
    <w:rsid w:val="006F78E0"/>
    <w:rsid w:val="00702B1B"/>
    <w:rsid w:val="00704164"/>
    <w:rsid w:val="00706A58"/>
    <w:rsid w:val="00710187"/>
    <w:rsid w:val="007110E1"/>
    <w:rsid w:val="00711599"/>
    <w:rsid w:val="00711B18"/>
    <w:rsid w:val="00714394"/>
    <w:rsid w:val="00714ED6"/>
    <w:rsid w:val="0071609F"/>
    <w:rsid w:val="00720E16"/>
    <w:rsid w:val="00721149"/>
    <w:rsid w:val="00721C26"/>
    <w:rsid w:val="00721F7E"/>
    <w:rsid w:val="00722E29"/>
    <w:rsid w:val="00724606"/>
    <w:rsid w:val="00724A60"/>
    <w:rsid w:val="00724E85"/>
    <w:rsid w:val="00734510"/>
    <w:rsid w:val="00734887"/>
    <w:rsid w:val="007365B6"/>
    <w:rsid w:val="007401E2"/>
    <w:rsid w:val="007411E5"/>
    <w:rsid w:val="00744111"/>
    <w:rsid w:val="00746951"/>
    <w:rsid w:val="007472C3"/>
    <w:rsid w:val="0074791E"/>
    <w:rsid w:val="0075115D"/>
    <w:rsid w:val="00751A33"/>
    <w:rsid w:val="00753890"/>
    <w:rsid w:val="007539F9"/>
    <w:rsid w:val="00754AA6"/>
    <w:rsid w:val="007555DF"/>
    <w:rsid w:val="007579F2"/>
    <w:rsid w:val="00761434"/>
    <w:rsid w:val="00761FD5"/>
    <w:rsid w:val="007655F9"/>
    <w:rsid w:val="00765750"/>
    <w:rsid w:val="00765DD8"/>
    <w:rsid w:val="00766D36"/>
    <w:rsid w:val="00767607"/>
    <w:rsid w:val="007705B5"/>
    <w:rsid w:val="00773874"/>
    <w:rsid w:val="0077615A"/>
    <w:rsid w:val="007806A0"/>
    <w:rsid w:val="007840F3"/>
    <w:rsid w:val="0078503D"/>
    <w:rsid w:val="00785491"/>
    <w:rsid w:val="007858C0"/>
    <w:rsid w:val="00785A36"/>
    <w:rsid w:val="0078679A"/>
    <w:rsid w:val="00792447"/>
    <w:rsid w:val="007931C2"/>
    <w:rsid w:val="0079694C"/>
    <w:rsid w:val="007A19AC"/>
    <w:rsid w:val="007A268F"/>
    <w:rsid w:val="007A4A53"/>
    <w:rsid w:val="007A4E17"/>
    <w:rsid w:val="007A5B48"/>
    <w:rsid w:val="007A7A7B"/>
    <w:rsid w:val="007A7F6D"/>
    <w:rsid w:val="007B0FBD"/>
    <w:rsid w:val="007B11A7"/>
    <w:rsid w:val="007B1BAF"/>
    <w:rsid w:val="007B2FE8"/>
    <w:rsid w:val="007B35F7"/>
    <w:rsid w:val="007B4A95"/>
    <w:rsid w:val="007B4D45"/>
    <w:rsid w:val="007B4DD5"/>
    <w:rsid w:val="007B4F72"/>
    <w:rsid w:val="007C03FE"/>
    <w:rsid w:val="007C0E04"/>
    <w:rsid w:val="007C1FA2"/>
    <w:rsid w:val="007C2827"/>
    <w:rsid w:val="007C3A26"/>
    <w:rsid w:val="007C4032"/>
    <w:rsid w:val="007C4CE1"/>
    <w:rsid w:val="007C537A"/>
    <w:rsid w:val="007C665F"/>
    <w:rsid w:val="007C74E5"/>
    <w:rsid w:val="007C7F57"/>
    <w:rsid w:val="007D0E43"/>
    <w:rsid w:val="007D13E7"/>
    <w:rsid w:val="007D1E37"/>
    <w:rsid w:val="007D2BC4"/>
    <w:rsid w:val="007D563E"/>
    <w:rsid w:val="007D5A49"/>
    <w:rsid w:val="007D5FC1"/>
    <w:rsid w:val="007D715A"/>
    <w:rsid w:val="007E0E9E"/>
    <w:rsid w:val="007E1760"/>
    <w:rsid w:val="007E21FB"/>
    <w:rsid w:val="007E2667"/>
    <w:rsid w:val="007E420B"/>
    <w:rsid w:val="007E4932"/>
    <w:rsid w:val="007E4CAD"/>
    <w:rsid w:val="007E502C"/>
    <w:rsid w:val="007E5BD7"/>
    <w:rsid w:val="007E75F0"/>
    <w:rsid w:val="007E7968"/>
    <w:rsid w:val="007E79C4"/>
    <w:rsid w:val="007F013A"/>
    <w:rsid w:val="007F029A"/>
    <w:rsid w:val="007F2D90"/>
    <w:rsid w:val="007F4F82"/>
    <w:rsid w:val="007F6D96"/>
    <w:rsid w:val="008020F2"/>
    <w:rsid w:val="00803F74"/>
    <w:rsid w:val="00804653"/>
    <w:rsid w:val="0080505A"/>
    <w:rsid w:val="00806639"/>
    <w:rsid w:val="00806A84"/>
    <w:rsid w:val="00807C6C"/>
    <w:rsid w:val="0081340B"/>
    <w:rsid w:val="00815822"/>
    <w:rsid w:val="00815B93"/>
    <w:rsid w:val="00817BB4"/>
    <w:rsid w:val="00821021"/>
    <w:rsid w:val="008214BB"/>
    <w:rsid w:val="00821B58"/>
    <w:rsid w:val="00822D4E"/>
    <w:rsid w:val="008235B5"/>
    <w:rsid w:val="00824FF1"/>
    <w:rsid w:val="00826F4C"/>
    <w:rsid w:val="00835679"/>
    <w:rsid w:val="00837750"/>
    <w:rsid w:val="008377DA"/>
    <w:rsid w:val="008429B0"/>
    <w:rsid w:val="00843278"/>
    <w:rsid w:val="00845178"/>
    <w:rsid w:val="00845A15"/>
    <w:rsid w:val="0084632F"/>
    <w:rsid w:val="00847397"/>
    <w:rsid w:val="00852528"/>
    <w:rsid w:val="008543F7"/>
    <w:rsid w:val="008545DC"/>
    <w:rsid w:val="0085569B"/>
    <w:rsid w:val="00855B06"/>
    <w:rsid w:val="00856D1A"/>
    <w:rsid w:val="00857D29"/>
    <w:rsid w:val="0086161C"/>
    <w:rsid w:val="008629A8"/>
    <w:rsid w:val="00865BAA"/>
    <w:rsid w:val="00870CB6"/>
    <w:rsid w:val="0087222F"/>
    <w:rsid w:val="00873FEA"/>
    <w:rsid w:val="0087419B"/>
    <w:rsid w:val="00874592"/>
    <w:rsid w:val="00876C1B"/>
    <w:rsid w:val="00876DA7"/>
    <w:rsid w:val="008818F6"/>
    <w:rsid w:val="0088398E"/>
    <w:rsid w:val="00885182"/>
    <w:rsid w:val="00887E02"/>
    <w:rsid w:val="0089046A"/>
    <w:rsid w:val="00891106"/>
    <w:rsid w:val="00893479"/>
    <w:rsid w:val="0089375D"/>
    <w:rsid w:val="008941AE"/>
    <w:rsid w:val="008943CB"/>
    <w:rsid w:val="008A181A"/>
    <w:rsid w:val="008A1B17"/>
    <w:rsid w:val="008A1C47"/>
    <w:rsid w:val="008A2E2E"/>
    <w:rsid w:val="008A4F66"/>
    <w:rsid w:val="008A5290"/>
    <w:rsid w:val="008A593A"/>
    <w:rsid w:val="008A5949"/>
    <w:rsid w:val="008A6C5A"/>
    <w:rsid w:val="008A6CCA"/>
    <w:rsid w:val="008B0E3C"/>
    <w:rsid w:val="008B2C1B"/>
    <w:rsid w:val="008B2DF3"/>
    <w:rsid w:val="008B376A"/>
    <w:rsid w:val="008B444E"/>
    <w:rsid w:val="008B6163"/>
    <w:rsid w:val="008B7220"/>
    <w:rsid w:val="008C08A5"/>
    <w:rsid w:val="008C1DD7"/>
    <w:rsid w:val="008C64E3"/>
    <w:rsid w:val="008C6A8B"/>
    <w:rsid w:val="008D0D1E"/>
    <w:rsid w:val="008D1175"/>
    <w:rsid w:val="008D1841"/>
    <w:rsid w:val="008D284E"/>
    <w:rsid w:val="008D5DC6"/>
    <w:rsid w:val="008D6A11"/>
    <w:rsid w:val="008E0D4B"/>
    <w:rsid w:val="008E1E54"/>
    <w:rsid w:val="008E31EC"/>
    <w:rsid w:val="008E3C88"/>
    <w:rsid w:val="008E518C"/>
    <w:rsid w:val="008E610D"/>
    <w:rsid w:val="008E78F2"/>
    <w:rsid w:val="008F022C"/>
    <w:rsid w:val="008F34FA"/>
    <w:rsid w:val="008F3B22"/>
    <w:rsid w:val="008F468C"/>
    <w:rsid w:val="008F4823"/>
    <w:rsid w:val="008F4F51"/>
    <w:rsid w:val="008F67C9"/>
    <w:rsid w:val="008F6DCA"/>
    <w:rsid w:val="008F71CC"/>
    <w:rsid w:val="0091013E"/>
    <w:rsid w:val="009145FB"/>
    <w:rsid w:val="0091497D"/>
    <w:rsid w:val="0091746C"/>
    <w:rsid w:val="009207DB"/>
    <w:rsid w:val="00921A3C"/>
    <w:rsid w:val="00922024"/>
    <w:rsid w:val="00925501"/>
    <w:rsid w:val="0092623D"/>
    <w:rsid w:val="00926982"/>
    <w:rsid w:val="009270B0"/>
    <w:rsid w:val="009270C4"/>
    <w:rsid w:val="00934D73"/>
    <w:rsid w:val="00935042"/>
    <w:rsid w:val="00935090"/>
    <w:rsid w:val="0093740F"/>
    <w:rsid w:val="00937B4A"/>
    <w:rsid w:val="00937BE9"/>
    <w:rsid w:val="00937C1D"/>
    <w:rsid w:val="00940804"/>
    <w:rsid w:val="00940E9B"/>
    <w:rsid w:val="00940FC3"/>
    <w:rsid w:val="0094131D"/>
    <w:rsid w:val="00942120"/>
    <w:rsid w:val="009425F7"/>
    <w:rsid w:val="00943BC0"/>
    <w:rsid w:val="00944BF0"/>
    <w:rsid w:val="00946136"/>
    <w:rsid w:val="00946CD9"/>
    <w:rsid w:val="00947046"/>
    <w:rsid w:val="009505F4"/>
    <w:rsid w:val="00951216"/>
    <w:rsid w:val="00952960"/>
    <w:rsid w:val="00953176"/>
    <w:rsid w:val="009535F5"/>
    <w:rsid w:val="00954282"/>
    <w:rsid w:val="00954427"/>
    <w:rsid w:val="0096218D"/>
    <w:rsid w:val="0096446C"/>
    <w:rsid w:val="0096501B"/>
    <w:rsid w:val="0096797D"/>
    <w:rsid w:val="009734B8"/>
    <w:rsid w:val="00973514"/>
    <w:rsid w:val="00975C75"/>
    <w:rsid w:val="00977506"/>
    <w:rsid w:val="0098177A"/>
    <w:rsid w:val="009827F7"/>
    <w:rsid w:val="00983583"/>
    <w:rsid w:val="00983EFD"/>
    <w:rsid w:val="00984D9A"/>
    <w:rsid w:val="009855B0"/>
    <w:rsid w:val="00986257"/>
    <w:rsid w:val="00986861"/>
    <w:rsid w:val="00987CBC"/>
    <w:rsid w:val="0099245F"/>
    <w:rsid w:val="00995768"/>
    <w:rsid w:val="00996326"/>
    <w:rsid w:val="00996D91"/>
    <w:rsid w:val="00996F95"/>
    <w:rsid w:val="00997EA5"/>
    <w:rsid w:val="009A072F"/>
    <w:rsid w:val="009A07D5"/>
    <w:rsid w:val="009A36B7"/>
    <w:rsid w:val="009A44E8"/>
    <w:rsid w:val="009A581E"/>
    <w:rsid w:val="009A6D33"/>
    <w:rsid w:val="009A79F0"/>
    <w:rsid w:val="009B1DA5"/>
    <w:rsid w:val="009B28FD"/>
    <w:rsid w:val="009B2AD6"/>
    <w:rsid w:val="009B5594"/>
    <w:rsid w:val="009B59ED"/>
    <w:rsid w:val="009B729E"/>
    <w:rsid w:val="009B7498"/>
    <w:rsid w:val="009C3D84"/>
    <w:rsid w:val="009C48C6"/>
    <w:rsid w:val="009C5DFB"/>
    <w:rsid w:val="009C5FDE"/>
    <w:rsid w:val="009C7B1D"/>
    <w:rsid w:val="009C7FF8"/>
    <w:rsid w:val="009D03F1"/>
    <w:rsid w:val="009D0921"/>
    <w:rsid w:val="009D101B"/>
    <w:rsid w:val="009D1CF4"/>
    <w:rsid w:val="009D380F"/>
    <w:rsid w:val="009D42E1"/>
    <w:rsid w:val="009D57A7"/>
    <w:rsid w:val="009D59B4"/>
    <w:rsid w:val="009E20A6"/>
    <w:rsid w:val="009E328B"/>
    <w:rsid w:val="009E6DD0"/>
    <w:rsid w:val="009F0BD9"/>
    <w:rsid w:val="009F33FA"/>
    <w:rsid w:val="009F5838"/>
    <w:rsid w:val="009F6429"/>
    <w:rsid w:val="009F6619"/>
    <w:rsid w:val="00A00E77"/>
    <w:rsid w:val="00A01C1F"/>
    <w:rsid w:val="00A01C98"/>
    <w:rsid w:val="00A054CB"/>
    <w:rsid w:val="00A06A54"/>
    <w:rsid w:val="00A07095"/>
    <w:rsid w:val="00A10423"/>
    <w:rsid w:val="00A10A6F"/>
    <w:rsid w:val="00A118B4"/>
    <w:rsid w:val="00A12E8B"/>
    <w:rsid w:val="00A15A52"/>
    <w:rsid w:val="00A1706F"/>
    <w:rsid w:val="00A1721D"/>
    <w:rsid w:val="00A223A5"/>
    <w:rsid w:val="00A23974"/>
    <w:rsid w:val="00A26E5D"/>
    <w:rsid w:val="00A272F3"/>
    <w:rsid w:val="00A276A6"/>
    <w:rsid w:val="00A276FF"/>
    <w:rsid w:val="00A31A01"/>
    <w:rsid w:val="00A32211"/>
    <w:rsid w:val="00A34114"/>
    <w:rsid w:val="00A34C81"/>
    <w:rsid w:val="00A34E19"/>
    <w:rsid w:val="00A35C90"/>
    <w:rsid w:val="00A362F9"/>
    <w:rsid w:val="00A36E58"/>
    <w:rsid w:val="00A36F35"/>
    <w:rsid w:val="00A3760C"/>
    <w:rsid w:val="00A37704"/>
    <w:rsid w:val="00A37E59"/>
    <w:rsid w:val="00A40D0C"/>
    <w:rsid w:val="00A41302"/>
    <w:rsid w:val="00A41C59"/>
    <w:rsid w:val="00A4350C"/>
    <w:rsid w:val="00A44BB6"/>
    <w:rsid w:val="00A45734"/>
    <w:rsid w:val="00A462F7"/>
    <w:rsid w:val="00A47029"/>
    <w:rsid w:val="00A50299"/>
    <w:rsid w:val="00A5510E"/>
    <w:rsid w:val="00A55960"/>
    <w:rsid w:val="00A559F4"/>
    <w:rsid w:val="00A56547"/>
    <w:rsid w:val="00A570E0"/>
    <w:rsid w:val="00A606A0"/>
    <w:rsid w:val="00A60A60"/>
    <w:rsid w:val="00A61263"/>
    <w:rsid w:val="00A614AD"/>
    <w:rsid w:val="00A61886"/>
    <w:rsid w:val="00A61EE4"/>
    <w:rsid w:val="00A63961"/>
    <w:rsid w:val="00A63D89"/>
    <w:rsid w:val="00A65D64"/>
    <w:rsid w:val="00A65DA4"/>
    <w:rsid w:val="00A66E04"/>
    <w:rsid w:val="00A671B3"/>
    <w:rsid w:val="00A7040E"/>
    <w:rsid w:val="00A71BE7"/>
    <w:rsid w:val="00A7285C"/>
    <w:rsid w:val="00A73DEE"/>
    <w:rsid w:val="00A76063"/>
    <w:rsid w:val="00A771BF"/>
    <w:rsid w:val="00A80731"/>
    <w:rsid w:val="00A8101A"/>
    <w:rsid w:val="00A81953"/>
    <w:rsid w:val="00A83F30"/>
    <w:rsid w:val="00A85B31"/>
    <w:rsid w:val="00A861F3"/>
    <w:rsid w:val="00A86C48"/>
    <w:rsid w:val="00A90DB1"/>
    <w:rsid w:val="00A912CC"/>
    <w:rsid w:val="00A9147B"/>
    <w:rsid w:val="00A91BA8"/>
    <w:rsid w:val="00A91EF1"/>
    <w:rsid w:val="00A91EF2"/>
    <w:rsid w:val="00A92DA7"/>
    <w:rsid w:val="00A9325C"/>
    <w:rsid w:val="00A959CA"/>
    <w:rsid w:val="00A96FC6"/>
    <w:rsid w:val="00A97B61"/>
    <w:rsid w:val="00A97C2E"/>
    <w:rsid w:val="00AA01DA"/>
    <w:rsid w:val="00AA2E90"/>
    <w:rsid w:val="00AA3077"/>
    <w:rsid w:val="00AA38AF"/>
    <w:rsid w:val="00AA450C"/>
    <w:rsid w:val="00AA59EB"/>
    <w:rsid w:val="00AA5F7D"/>
    <w:rsid w:val="00AB1287"/>
    <w:rsid w:val="00AB1CE8"/>
    <w:rsid w:val="00AB6DFC"/>
    <w:rsid w:val="00AB7354"/>
    <w:rsid w:val="00AB7C46"/>
    <w:rsid w:val="00AC3DB7"/>
    <w:rsid w:val="00AC4699"/>
    <w:rsid w:val="00AC4905"/>
    <w:rsid w:val="00AC72C7"/>
    <w:rsid w:val="00AC7899"/>
    <w:rsid w:val="00AD1493"/>
    <w:rsid w:val="00AD1A1F"/>
    <w:rsid w:val="00AD21C4"/>
    <w:rsid w:val="00AD4087"/>
    <w:rsid w:val="00AD4177"/>
    <w:rsid w:val="00AD54DD"/>
    <w:rsid w:val="00AD6BE0"/>
    <w:rsid w:val="00AD752F"/>
    <w:rsid w:val="00AE0C8D"/>
    <w:rsid w:val="00AE1411"/>
    <w:rsid w:val="00AE55BC"/>
    <w:rsid w:val="00AE686D"/>
    <w:rsid w:val="00AE6B27"/>
    <w:rsid w:val="00AF0F96"/>
    <w:rsid w:val="00AF21D7"/>
    <w:rsid w:val="00AF28EB"/>
    <w:rsid w:val="00AF36B6"/>
    <w:rsid w:val="00AF3866"/>
    <w:rsid w:val="00AF4803"/>
    <w:rsid w:val="00B00ED5"/>
    <w:rsid w:val="00B02315"/>
    <w:rsid w:val="00B02BF0"/>
    <w:rsid w:val="00B03AB4"/>
    <w:rsid w:val="00B05B91"/>
    <w:rsid w:val="00B07420"/>
    <w:rsid w:val="00B077CC"/>
    <w:rsid w:val="00B12725"/>
    <w:rsid w:val="00B13397"/>
    <w:rsid w:val="00B1400D"/>
    <w:rsid w:val="00B147C9"/>
    <w:rsid w:val="00B15BB2"/>
    <w:rsid w:val="00B24647"/>
    <w:rsid w:val="00B27A6D"/>
    <w:rsid w:val="00B30DAD"/>
    <w:rsid w:val="00B31782"/>
    <w:rsid w:val="00B37293"/>
    <w:rsid w:val="00B42C20"/>
    <w:rsid w:val="00B42CA7"/>
    <w:rsid w:val="00B437E9"/>
    <w:rsid w:val="00B4394C"/>
    <w:rsid w:val="00B443D5"/>
    <w:rsid w:val="00B539EB"/>
    <w:rsid w:val="00B54FE1"/>
    <w:rsid w:val="00B576E1"/>
    <w:rsid w:val="00B608F1"/>
    <w:rsid w:val="00B60F79"/>
    <w:rsid w:val="00B63B4A"/>
    <w:rsid w:val="00B673CA"/>
    <w:rsid w:val="00B7108D"/>
    <w:rsid w:val="00B7117A"/>
    <w:rsid w:val="00B72053"/>
    <w:rsid w:val="00B74530"/>
    <w:rsid w:val="00B75D3F"/>
    <w:rsid w:val="00B76F2C"/>
    <w:rsid w:val="00B77723"/>
    <w:rsid w:val="00B77863"/>
    <w:rsid w:val="00B77936"/>
    <w:rsid w:val="00B801AC"/>
    <w:rsid w:val="00B815D3"/>
    <w:rsid w:val="00B837B8"/>
    <w:rsid w:val="00B8384C"/>
    <w:rsid w:val="00B843A1"/>
    <w:rsid w:val="00B868D6"/>
    <w:rsid w:val="00B8748B"/>
    <w:rsid w:val="00B87B3F"/>
    <w:rsid w:val="00B91818"/>
    <w:rsid w:val="00B93E2C"/>
    <w:rsid w:val="00B94BE5"/>
    <w:rsid w:val="00B95659"/>
    <w:rsid w:val="00BA0A76"/>
    <w:rsid w:val="00BA132F"/>
    <w:rsid w:val="00BA146A"/>
    <w:rsid w:val="00BA780E"/>
    <w:rsid w:val="00BB0225"/>
    <w:rsid w:val="00BB0423"/>
    <w:rsid w:val="00BB2CE4"/>
    <w:rsid w:val="00BB67D9"/>
    <w:rsid w:val="00BB6ECF"/>
    <w:rsid w:val="00BB74B3"/>
    <w:rsid w:val="00BB777A"/>
    <w:rsid w:val="00BC06FE"/>
    <w:rsid w:val="00BC1765"/>
    <w:rsid w:val="00BC320C"/>
    <w:rsid w:val="00BC5454"/>
    <w:rsid w:val="00BC5F7F"/>
    <w:rsid w:val="00BC777E"/>
    <w:rsid w:val="00BC7E47"/>
    <w:rsid w:val="00BD219A"/>
    <w:rsid w:val="00BD2C42"/>
    <w:rsid w:val="00BD3997"/>
    <w:rsid w:val="00BD6EF9"/>
    <w:rsid w:val="00BD754C"/>
    <w:rsid w:val="00BE004C"/>
    <w:rsid w:val="00BE01E1"/>
    <w:rsid w:val="00BE15DA"/>
    <w:rsid w:val="00BE1D6F"/>
    <w:rsid w:val="00BE4E1A"/>
    <w:rsid w:val="00BE541D"/>
    <w:rsid w:val="00BE72FD"/>
    <w:rsid w:val="00BE7AF2"/>
    <w:rsid w:val="00BF1EF8"/>
    <w:rsid w:val="00BF25A9"/>
    <w:rsid w:val="00BF2DE5"/>
    <w:rsid w:val="00BF4C49"/>
    <w:rsid w:val="00BF4D1A"/>
    <w:rsid w:val="00BF6338"/>
    <w:rsid w:val="00BF6D56"/>
    <w:rsid w:val="00C00D03"/>
    <w:rsid w:val="00C01DFC"/>
    <w:rsid w:val="00C0282B"/>
    <w:rsid w:val="00C067E0"/>
    <w:rsid w:val="00C1025D"/>
    <w:rsid w:val="00C12CC1"/>
    <w:rsid w:val="00C12D93"/>
    <w:rsid w:val="00C12EE2"/>
    <w:rsid w:val="00C139DE"/>
    <w:rsid w:val="00C13B55"/>
    <w:rsid w:val="00C13DE7"/>
    <w:rsid w:val="00C13E1F"/>
    <w:rsid w:val="00C2092E"/>
    <w:rsid w:val="00C213FD"/>
    <w:rsid w:val="00C22717"/>
    <w:rsid w:val="00C23520"/>
    <w:rsid w:val="00C25082"/>
    <w:rsid w:val="00C265D4"/>
    <w:rsid w:val="00C275FC"/>
    <w:rsid w:val="00C30300"/>
    <w:rsid w:val="00C30D84"/>
    <w:rsid w:val="00C317A7"/>
    <w:rsid w:val="00C327F4"/>
    <w:rsid w:val="00C33614"/>
    <w:rsid w:val="00C33AEC"/>
    <w:rsid w:val="00C35C8E"/>
    <w:rsid w:val="00C35F32"/>
    <w:rsid w:val="00C3742C"/>
    <w:rsid w:val="00C410D2"/>
    <w:rsid w:val="00C42A78"/>
    <w:rsid w:val="00C437D6"/>
    <w:rsid w:val="00C4577D"/>
    <w:rsid w:val="00C4601D"/>
    <w:rsid w:val="00C509D2"/>
    <w:rsid w:val="00C5109B"/>
    <w:rsid w:val="00C51CCA"/>
    <w:rsid w:val="00C54473"/>
    <w:rsid w:val="00C55945"/>
    <w:rsid w:val="00C55D94"/>
    <w:rsid w:val="00C57582"/>
    <w:rsid w:val="00C608EF"/>
    <w:rsid w:val="00C612BB"/>
    <w:rsid w:val="00C612BF"/>
    <w:rsid w:val="00C6207E"/>
    <w:rsid w:val="00C64FAE"/>
    <w:rsid w:val="00C66344"/>
    <w:rsid w:val="00C66EDC"/>
    <w:rsid w:val="00C674F7"/>
    <w:rsid w:val="00C714EE"/>
    <w:rsid w:val="00C731E1"/>
    <w:rsid w:val="00C745D7"/>
    <w:rsid w:val="00C76A67"/>
    <w:rsid w:val="00C7702A"/>
    <w:rsid w:val="00C773C8"/>
    <w:rsid w:val="00C80A25"/>
    <w:rsid w:val="00C80E5E"/>
    <w:rsid w:val="00C80F8C"/>
    <w:rsid w:val="00C82930"/>
    <w:rsid w:val="00C82C9E"/>
    <w:rsid w:val="00C8531E"/>
    <w:rsid w:val="00C859F1"/>
    <w:rsid w:val="00C85B6C"/>
    <w:rsid w:val="00C85ECE"/>
    <w:rsid w:val="00C86BFE"/>
    <w:rsid w:val="00C86D8A"/>
    <w:rsid w:val="00C87D03"/>
    <w:rsid w:val="00C900B0"/>
    <w:rsid w:val="00C9080B"/>
    <w:rsid w:val="00C90EA7"/>
    <w:rsid w:val="00C90EF9"/>
    <w:rsid w:val="00C92931"/>
    <w:rsid w:val="00C92949"/>
    <w:rsid w:val="00C9312F"/>
    <w:rsid w:val="00C9335D"/>
    <w:rsid w:val="00C9524D"/>
    <w:rsid w:val="00C95ED6"/>
    <w:rsid w:val="00CA04D5"/>
    <w:rsid w:val="00CA1AC8"/>
    <w:rsid w:val="00CA1FB0"/>
    <w:rsid w:val="00CA24D1"/>
    <w:rsid w:val="00CA39CC"/>
    <w:rsid w:val="00CA4743"/>
    <w:rsid w:val="00CA5FF6"/>
    <w:rsid w:val="00CA6C34"/>
    <w:rsid w:val="00CA6CF2"/>
    <w:rsid w:val="00CA729D"/>
    <w:rsid w:val="00CA735E"/>
    <w:rsid w:val="00CB138F"/>
    <w:rsid w:val="00CB13CF"/>
    <w:rsid w:val="00CB13E0"/>
    <w:rsid w:val="00CB44CC"/>
    <w:rsid w:val="00CB76B8"/>
    <w:rsid w:val="00CB7703"/>
    <w:rsid w:val="00CB77EE"/>
    <w:rsid w:val="00CB783B"/>
    <w:rsid w:val="00CC2611"/>
    <w:rsid w:val="00CC2803"/>
    <w:rsid w:val="00CC295E"/>
    <w:rsid w:val="00CC48D6"/>
    <w:rsid w:val="00CC4B60"/>
    <w:rsid w:val="00CC51D3"/>
    <w:rsid w:val="00CC544C"/>
    <w:rsid w:val="00CC559E"/>
    <w:rsid w:val="00CC6732"/>
    <w:rsid w:val="00CC707F"/>
    <w:rsid w:val="00CC79CD"/>
    <w:rsid w:val="00CD1841"/>
    <w:rsid w:val="00CD1BF1"/>
    <w:rsid w:val="00CD27CD"/>
    <w:rsid w:val="00CD386E"/>
    <w:rsid w:val="00CD47F0"/>
    <w:rsid w:val="00CD4BF8"/>
    <w:rsid w:val="00CD52CD"/>
    <w:rsid w:val="00CD68DD"/>
    <w:rsid w:val="00CD7B8B"/>
    <w:rsid w:val="00CE01F8"/>
    <w:rsid w:val="00CE2B04"/>
    <w:rsid w:val="00CE3E8B"/>
    <w:rsid w:val="00CE5298"/>
    <w:rsid w:val="00CE58EB"/>
    <w:rsid w:val="00CF0041"/>
    <w:rsid w:val="00CF0BFD"/>
    <w:rsid w:val="00CF0D4B"/>
    <w:rsid w:val="00CF35B2"/>
    <w:rsid w:val="00CF38D4"/>
    <w:rsid w:val="00CF4204"/>
    <w:rsid w:val="00CF5CFC"/>
    <w:rsid w:val="00CF614F"/>
    <w:rsid w:val="00CF6655"/>
    <w:rsid w:val="00D00C94"/>
    <w:rsid w:val="00D00E75"/>
    <w:rsid w:val="00D01917"/>
    <w:rsid w:val="00D03DE1"/>
    <w:rsid w:val="00D048FD"/>
    <w:rsid w:val="00D04AE6"/>
    <w:rsid w:val="00D07087"/>
    <w:rsid w:val="00D075C4"/>
    <w:rsid w:val="00D07A1B"/>
    <w:rsid w:val="00D11666"/>
    <w:rsid w:val="00D138F2"/>
    <w:rsid w:val="00D1489F"/>
    <w:rsid w:val="00D159F8"/>
    <w:rsid w:val="00D16398"/>
    <w:rsid w:val="00D17C04"/>
    <w:rsid w:val="00D17CFB"/>
    <w:rsid w:val="00D2046D"/>
    <w:rsid w:val="00D21820"/>
    <w:rsid w:val="00D226B9"/>
    <w:rsid w:val="00D23437"/>
    <w:rsid w:val="00D2373E"/>
    <w:rsid w:val="00D239F4"/>
    <w:rsid w:val="00D2459A"/>
    <w:rsid w:val="00D248D9"/>
    <w:rsid w:val="00D24CD7"/>
    <w:rsid w:val="00D27131"/>
    <w:rsid w:val="00D31BBD"/>
    <w:rsid w:val="00D33C6F"/>
    <w:rsid w:val="00D34E83"/>
    <w:rsid w:val="00D352D0"/>
    <w:rsid w:val="00D376EB"/>
    <w:rsid w:val="00D404B1"/>
    <w:rsid w:val="00D4104F"/>
    <w:rsid w:val="00D43988"/>
    <w:rsid w:val="00D44ECF"/>
    <w:rsid w:val="00D4707E"/>
    <w:rsid w:val="00D47238"/>
    <w:rsid w:val="00D47867"/>
    <w:rsid w:val="00D47EAF"/>
    <w:rsid w:val="00D52D7F"/>
    <w:rsid w:val="00D53034"/>
    <w:rsid w:val="00D541A8"/>
    <w:rsid w:val="00D55A05"/>
    <w:rsid w:val="00D562A8"/>
    <w:rsid w:val="00D61A9F"/>
    <w:rsid w:val="00D61EDD"/>
    <w:rsid w:val="00D628AF"/>
    <w:rsid w:val="00D6294B"/>
    <w:rsid w:val="00D66697"/>
    <w:rsid w:val="00D67ACA"/>
    <w:rsid w:val="00D67E7E"/>
    <w:rsid w:val="00D67F69"/>
    <w:rsid w:val="00D71103"/>
    <w:rsid w:val="00D72FAD"/>
    <w:rsid w:val="00D73259"/>
    <w:rsid w:val="00D73AF1"/>
    <w:rsid w:val="00D74504"/>
    <w:rsid w:val="00D74639"/>
    <w:rsid w:val="00D74926"/>
    <w:rsid w:val="00D75449"/>
    <w:rsid w:val="00D809B7"/>
    <w:rsid w:val="00D813B0"/>
    <w:rsid w:val="00D81A57"/>
    <w:rsid w:val="00D8269A"/>
    <w:rsid w:val="00D82A4C"/>
    <w:rsid w:val="00D8341F"/>
    <w:rsid w:val="00D83A65"/>
    <w:rsid w:val="00D84F3A"/>
    <w:rsid w:val="00D85683"/>
    <w:rsid w:val="00D867D9"/>
    <w:rsid w:val="00D8772B"/>
    <w:rsid w:val="00D87C3F"/>
    <w:rsid w:val="00D90F8A"/>
    <w:rsid w:val="00D91621"/>
    <w:rsid w:val="00D925BC"/>
    <w:rsid w:val="00D95111"/>
    <w:rsid w:val="00D9553A"/>
    <w:rsid w:val="00D95C5C"/>
    <w:rsid w:val="00D96B91"/>
    <w:rsid w:val="00D9740F"/>
    <w:rsid w:val="00D9787B"/>
    <w:rsid w:val="00D97BA1"/>
    <w:rsid w:val="00DA09FC"/>
    <w:rsid w:val="00DA2BB0"/>
    <w:rsid w:val="00DA373A"/>
    <w:rsid w:val="00DA59D2"/>
    <w:rsid w:val="00DA6FF3"/>
    <w:rsid w:val="00DB2430"/>
    <w:rsid w:val="00DB2B7E"/>
    <w:rsid w:val="00DB345D"/>
    <w:rsid w:val="00DB3623"/>
    <w:rsid w:val="00DB5677"/>
    <w:rsid w:val="00DB5719"/>
    <w:rsid w:val="00DB624E"/>
    <w:rsid w:val="00DC02EA"/>
    <w:rsid w:val="00DC1309"/>
    <w:rsid w:val="00DC1CA6"/>
    <w:rsid w:val="00DC20CF"/>
    <w:rsid w:val="00DC4B44"/>
    <w:rsid w:val="00DC61A3"/>
    <w:rsid w:val="00DC7E69"/>
    <w:rsid w:val="00DD3316"/>
    <w:rsid w:val="00DD3E02"/>
    <w:rsid w:val="00DD5E57"/>
    <w:rsid w:val="00DD7F9B"/>
    <w:rsid w:val="00DE168D"/>
    <w:rsid w:val="00DE3385"/>
    <w:rsid w:val="00DE3CA1"/>
    <w:rsid w:val="00DE4007"/>
    <w:rsid w:val="00DE4638"/>
    <w:rsid w:val="00DE4651"/>
    <w:rsid w:val="00DE534A"/>
    <w:rsid w:val="00DE7265"/>
    <w:rsid w:val="00DE7525"/>
    <w:rsid w:val="00DF2247"/>
    <w:rsid w:val="00DF2353"/>
    <w:rsid w:val="00DF3AB2"/>
    <w:rsid w:val="00DF58B8"/>
    <w:rsid w:val="00DF6EE5"/>
    <w:rsid w:val="00E00898"/>
    <w:rsid w:val="00E03634"/>
    <w:rsid w:val="00E050B6"/>
    <w:rsid w:val="00E05D14"/>
    <w:rsid w:val="00E0628E"/>
    <w:rsid w:val="00E06460"/>
    <w:rsid w:val="00E073CF"/>
    <w:rsid w:val="00E07A6A"/>
    <w:rsid w:val="00E107B2"/>
    <w:rsid w:val="00E114CF"/>
    <w:rsid w:val="00E120E4"/>
    <w:rsid w:val="00E1232B"/>
    <w:rsid w:val="00E17F53"/>
    <w:rsid w:val="00E2073F"/>
    <w:rsid w:val="00E207DB"/>
    <w:rsid w:val="00E25124"/>
    <w:rsid w:val="00E261F8"/>
    <w:rsid w:val="00E26E25"/>
    <w:rsid w:val="00E319DC"/>
    <w:rsid w:val="00E324AD"/>
    <w:rsid w:val="00E3342D"/>
    <w:rsid w:val="00E33683"/>
    <w:rsid w:val="00E33734"/>
    <w:rsid w:val="00E34AA9"/>
    <w:rsid w:val="00E42D39"/>
    <w:rsid w:val="00E44CD4"/>
    <w:rsid w:val="00E45B91"/>
    <w:rsid w:val="00E46755"/>
    <w:rsid w:val="00E46C57"/>
    <w:rsid w:val="00E51115"/>
    <w:rsid w:val="00E5176B"/>
    <w:rsid w:val="00E528BA"/>
    <w:rsid w:val="00E534DF"/>
    <w:rsid w:val="00E565C2"/>
    <w:rsid w:val="00E60269"/>
    <w:rsid w:val="00E60C32"/>
    <w:rsid w:val="00E627F6"/>
    <w:rsid w:val="00E63F1D"/>
    <w:rsid w:val="00E646D5"/>
    <w:rsid w:val="00E64B4E"/>
    <w:rsid w:val="00E66F49"/>
    <w:rsid w:val="00E73549"/>
    <w:rsid w:val="00E73EB7"/>
    <w:rsid w:val="00E74861"/>
    <w:rsid w:val="00E74EC9"/>
    <w:rsid w:val="00E75A9D"/>
    <w:rsid w:val="00E80120"/>
    <w:rsid w:val="00E80CF7"/>
    <w:rsid w:val="00E81B8E"/>
    <w:rsid w:val="00E81ED7"/>
    <w:rsid w:val="00E8228F"/>
    <w:rsid w:val="00E8377F"/>
    <w:rsid w:val="00E83850"/>
    <w:rsid w:val="00E86741"/>
    <w:rsid w:val="00E9222C"/>
    <w:rsid w:val="00E92AA5"/>
    <w:rsid w:val="00E93DE5"/>
    <w:rsid w:val="00E9558B"/>
    <w:rsid w:val="00E95D1B"/>
    <w:rsid w:val="00EA2EFA"/>
    <w:rsid w:val="00EA3184"/>
    <w:rsid w:val="00EA3CDD"/>
    <w:rsid w:val="00EA50D6"/>
    <w:rsid w:val="00EA5714"/>
    <w:rsid w:val="00EA60EF"/>
    <w:rsid w:val="00EA7662"/>
    <w:rsid w:val="00EA7CC3"/>
    <w:rsid w:val="00EB016F"/>
    <w:rsid w:val="00EB04F4"/>
    <w:rsid w:val="00EB33F4"/>
    <w:rsid w:val="00EB3B9C"/>
    <w:rsid w:val="00EB4C04"/>
    <w:rsid w:val="00EB6502"/>
    <w:rsid w:val="00EC1406"/>
    <w:rsid w:val="00EC2677"/>
    <w:rsid w:val="00EC36F2"/>
    <w:rsid w:val="00EC4B79"/>
    <w:rsid w:val="00EC4F33"/>
    <w:rsid w:val="00EC61FA"/>
    <w:rsid w:val="00EC6535"/>
    <w:rsid w:val="00EC7E82"/>
    <w:rsid w:val="00ED43A6"/>
    <w:rsid w:val="00ED6FB9"/>
    <w:rsid w:val="00ED7371"/>
    <w:rsid w:val="00ED7E2F"/>
    <w:rsid w:val="00EE3363"/>
    <w:rsid w:val="00EE4C7E"/>
    <w:rsid w:val="00EE556D"/>
    <w:rsid w:val="00EE6184"/>
    <w:rsid w:val="00EE7A2C"/>
    <w:rsid w:val="00EF09D3"/>
    <w:rsid w:val="00EF108A"/>
    <w:rsid w:val="00EF1240"/>
    <w:rsid w:val="00EF2240"/>
    <w:rsid w:val="00EF3069"/>
    <w:rsid w:val="00EF31A5"/>
    <w:rsid w:val="00EF3EB5"/>
    <w:rsid w:val="00EF6556"/>
    <w:rsid w:val="00EF699A"/>
    <w:rsid w:val="00F02BAD"/>
    <w:rsid w:val="00F0319D"/>
    <w:rsid w:val="00F04075"/>
    <w:rsid w:val="00F04F1D"/>
    <w:rsid w:val="00F11D8D"/>
    <w:rsid w:val="00F12D86"/>
    <w:rsid w:val="00F131AA"/>
    <w:rsid w:val="00F13B05"/>
    <w:rsid w:val="00F143A9"/>
    <w:rsid w:val="00F15AF2"/>
    <w:rsid w:val="00F21290"/>
    <w:rsid w:val="00F21E2B"/>
    <w:rsid w:val="00F228D9"/>
    <w:rsid w:val="00F231F0"/>
    <w:rsid w:val="00F301E0"/>
    <w:rsid w:val="00F307CC"/>
    <w:rsid w:val="00F30BBA"/>
    <w:rsid w:val="00F31630"/>
    <w:rsid w:val="00F31A8F"/>
    <w:rsid w:val="00F33C73"/>
    <w:rsid w:val="00F34C99"/>
    <w:rsid w:val="00F3531A"/>
    <w:rsid w:val="00F418C7"/>
    <w:rsid w:val="00F42126"/>
    <w:rsid w:val="00F439BB"/>
    <w:rsid w:val="00F43CEB"/>
    <w:rsid w:val="00F449D7"/>
    <w:rsid w:val="00F461AE"/>
    <w:rsid w:val="00F467F9"/>
    <w:rsid w:val="00F51B88"/>
    <w:rsid w:val="00F51CB2"/>
    <w:rsid w:val="00F534D3"/>
    <w:rsid w:val="00F5421D"/>
    <w:rsid w:val="00F60DF3"/>
    <w:rsid w:val="00F62057"/>
    <w:rsid w:val="00F6264B"/>
    <w:rsid w:val="00F646C8"/>
    <w:rsid w:val="00F64EB0"/>
    <w:rsid w:val="00F65FCF"/>
    <w:rsid w:val="00F67C01"/>
    <w:rsid w:val="00F7114B"/>
    <w:rsid w:val="00F721EF"/>
    <w:rsid w:val="00F72AC2"/>
    <w:rsid w:val="00F72F17"/>
    <w:rsid w:val="00F74168"/>
    <w:rsid w:val="00F742F1"/>
    <w:rsid w:val="00F74900"/>
    <w:rsid w:val="00F75786"/>
    <w:rsid w:val="00F76037"/>
    <w:rsid w:val="00F76B53"/>
    <w:rsid w:val="00F77724"/>
    <w:rsid w:val="00F77839"/>
    <w:rsid w:val="00F77CE6"/>
    <w:rsid w:val="00F8119E"/>
    <w:rsid w:val="00F82080"/>
    <w:rsid w:val="00F85417"/>
    <w:rsid w:val="00F91164"/>
    <w:rsid w:val="00F92B0F"/>
    <w:rsid w:val="00F9354E"/>
    <w:rsid w:val="00F95960"/>
    <w:rsid w:val="00F96D24"/>
    <w:rsid w:val="00F97093"/>
    <w:rsid w:val="00F97CB2"/>
    <w:rsid w:val="00F97DE7"/>
    <w:rsid w:val="00FA0091"/>
    <w:rsid w:val="00FA4758"/>
    <w:rsid w:val="00FA5580"/>
    <w:rsid w:val="00FA5A21"/>
    <w:rsid w:val="00FA61F7"/>
    <w:rsid w:val="00FA69C3"/>
    <w:rsid w:val="00FA6AAC"/>
    <w:rsid w:val="00FA6CBC"/>
    <w:rsid w:val="00FA6D48"/>
    <w:rsid w:val="00FA7EC0"/>
    <w:rsid w:val="00FB1729"/>
    <w:rsid w:val="00FB30A2"/>
    <w:rsid w:val="00FB672A"/>
    <w:rsid w:val="00FB71BF"/>
    <w:rsid w:val="00FC02E4"/>
    <w:rsid w:val="00FC072E"/>
    <w:rsid w:val="00FC1A92"/>
    <w:rsid w:val="00FC51AE"/>
    <w:rsid w:val="00FC551E"/>
    <w:rsid w:val="00FC5790"/>
    <w:rsid w:val="00FD039F"/>
    <w:rsid w:val="00FD0AF0"/>
    <w:rsid w:val="00FD194F"/>
    <w:rsid w:val="00FD1995"/>
    <w:rsid w:val="00FD25E1"/>
    <w:rsid w:val="00FD3D66"/>
    <w:rsid w:val="00FD5E1C"/>
    <w:rsid w:val="00FD78E5"/>
    <w:rsid w:val="00FD7F6B"/>
    <w:rsid w:val="00FE0353"/>
    <w:rsid w:val="00FE0948"/>
    <w:rsid w:val="00FE1880"/>
    <w:rsid w:val="00FE2776"/>
    <w:rsid w:val="00FE3256"/>
    <w:rsid w:val="00FE3F8E"/>
    <w:rsid w:val="00FE47ED"/>
    <w:rsid w:val="00FE61DC"/>
    <w:rsid w:val="00FE67D0"/>
    <w:rsid w:val="00FF081E"/>
    <w:rsid w:val="00FF145C"/>
    <w:rsid w:val="00FF26EE"/>
    <w:rsid w:val="00FF28EC"/>
    <w:rsid w:val="00FF4092"/>
    <w:rsid w:val="00FF47A3"/>
    <w:rsid w:val="00FF4B43"/>
    <w:rsid w:val="00FF778F"/>
    <w:rsid w:val="05A52CD4"/>
    <w:rsid w:val="05B169B8"/>
    <w:rsid w:val="08C35398"/>
    <w:rsid w:val="08CC4A1B"/>
    <w:rsid w:val="0A081D5A"/>
    <w:rsid w:val="140A42B5"/>
    <w:rsid w:val="18917757"/>
    <w:rsid w:val="18C34B80"/>
    <w:rsid w:val="18C35823"/>
    <w:rsid w:val="194523AC"/>
    <w:rsid w:val="1E7476D0"/>
    <w:rsid w:val="23CE09F1"/>
    <w:rsid w:val="24FA5429"/>
    <w:rsid w:val="268564DD"/>
    <w:rsid w:val="27DD33A8"/>
    <w:rsid w:val="2ACF7097"/>
    <w:rsid w:val="2B3341CB"/>
    <w:rsid w:val="345831E6"/>
    <w:rsid w:val="345E0020"/>
    <w:rsid w:val="360B1967"/>
    <w:rsid w:val="37A24CCF"/>
    <w:rsid w:val="3BCA0C4A"/>
    <w:rsid w:val="40B03723"/>
    <w:rsid w:val="47487706"/>
    <w:rsid w:val="48484E52"/>
    <w:rsid w:val="48E54BA8"/>
    <w:rsid w:val="4989333F"/>
    <w:rsid w:val="4B4C77B5"/>
    <w:rsid w:val="4B5D43C3"/>
    <w:rsid w:val="4D4809C4"/>
    <w:rsid w:val="4F3D3E44"/>
    <w:rsid w:val="55E64832"/>
    <w:rsid w:val="5CFD7265"/>
    <w:rsid w:val="5D8C06D9"/>
    <w:rsid w:val="5E521F28"/>
    <w:rsid w:val="5EC14491"/>
    <w:rsid w:val="5ED56EB5"/>
    <w:rsid w:val="60A725D1"/>
    <w:rsid w:val="623020FE"/>
    <w:rsid w:val="62DB3961"/>
    <w:rsid w:val="665F73C4"/>
    <w:rsid w:val="697F7D43"/>
    <w:rsid w:val="6C571D2E"/>
    <w:rsid w:val="6DD245A6"/>
    <w:rsid w:val="71033700"/>
    <w:rsid w:val="72AF001C"/>
    <w:rsid w:val="73A13E6D"/>
    <w:rsid w:val="73F65879"/>
    <w:rsid w:val="77B94F26"/>
    <w:rsid w:val="7BE73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envelope return" w:uiPriority="99"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A80731"/>
    <w:pPr>
      <w:widowControl w:val="0"/>
      <w:jc w:val="both"/>
    </w:pPr>
    <w:rPr>
      <w:kern w:val="2"/>
      <w:sz w:val="21"/>
      <w:szCs w:val="24"/>
    </w:rPr>
  </w:style>
  <w:style w:type="paragraph" w:styleId="10">
    <w:name w:val="heading 1"/>
    <w:basedOn w:val="a3"/>
    <w:next w:val="a3"/>
    <w:link w:val="1Char"/>
    <w:qFormat/>
    <w:rsid w:val="00A80731"/>
    <w:pPr>
      <w:pageBreakBefore/>
      <w:spacing w:before="340" w:after="330" w:line="360" w:lineRule="auto"/>
      <w:jc w:val="center"/>
      <w:outlineLvl w:val="0"/>
    </w:pPr>
    <w:rPr>
      <w:rFonts w:eastAsia="黑体"/>
      <w:bCs/>
      <w:kern w:val="44"/>
      <w:szCs w:val="44"/>
    </w:rPr>
  </w:style>
  <w:style w:type="paragraph" w:styleId="2">
    <w:name w:val="heading 2"/>
    <w:basedOn w:val="30"/>
    <w:next w:val="4"/>
    <w:link w:val="2Char"/>
    <w:qFormat/>
    <w:rsid w:val="00A80731"/>
    <w:pPr>
      <w:adjustRightInd w:val="0"/>
      <w:jc w:val="center"/>
      <w:textAlignment w:val="baseline"/>
      <w:outlineLvl w:val="1"/>
    </w:pPr>
    <w:rPr>
      <w:bCs/>
      <w:kern w:val="0"/>
      <w:sz w:val="24"/>
      <w:szCs w:val="20"/>
    </w:rPr>
  </w:style>
  <w:style w:type="paragraph" w:styleId="30">
    <w:name w:val="heading 3"/>
    <w:basedOn w:val="a3"/>
    <w:next w:val="a3"/>
    <w:link w:val="3Char1"/>
    <w:qFormat/>
    <w:rsid w:val="00A80731"/>
    <w:pPr>
      <w:spacing w:before="260" w:after="260"/>
      <w:outlineLvl w:val="2"/>
    </w:pPr>
    <w:rPr>
      <w:rFonts w:ascii="宋体" w:hAnsi="宋体"/>
      <w:szCs w:val="32"/>
    </w:rPr>
  </w:style>
  <w:style w:type="paragraph" w:styleId="4">
    <w:name w:val="heading 4"/>
    <w:basedOn w:val="a3"/>
    <w:next w:val="a3"/>
    <w:link w:val="4Char"/>
    <w:qFormat/>
    <w:rsid w:val="00A80731"/>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rsid w:val="00A80731"/>
    <w:pPr>
      <w:keepNext/>
      <w:keepLines/>
      <w:spacing w:before="280" w:after="290" w:line="376" w:lineRule="auto"/>
      <w:outlineLvl w:val="4"/>
    </w:pPr>
    <w:rPr>
      <w:b/>
      <w:sz w:val="28"/>
      <w:szCs w:val="20"/>
    </w:rPr>
  </w:style>
  <w:style w:type="paragraph" w:styleId="6">
    <w:name w:val="heading 6"/>
    <w:basedOn w:val="a3"/>
    <w:next w:val="a5"/>
    <w:link w:val="6Char"/>
    <w:qFormat/>
    <w:rsid w:val="00A80731"/>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rsid w:val="00A80731"/>
    <w:pPr>
      <w:keepNext/>
      <w:keepLines/>
      <w:spacing w:before="240" w:after="64" w:line="320" w:lineRule="auto"/>
      <w:outlineLvl w:val="6"/>
    </w:pPr>
    <w:rPr>
      <w:b/>
      <w:sz w:val="24"/>
      <w:szCs w:val="20"/>
    </w:rPr>
  </w:style>
  <w:style w:type="paragraph" w:styleId="8">
    <w:name w:val="heading 8"/>
    <w:basedOn w:val="a3"/>
    <w:next w:val="a5"/>
    <w:link w:val="8Char"/>
    <w:qFormat/>
    <w:rsid w:val="00A80731"/>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rsid w:val="00A80731"/>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rsid w:val="00A80731"/>
    <w:pPr>
      <w:spacing w:line="360" w:lineRule="auto"/>
    </w:pPr>
    <w:rPr>
      <w:b/>
      <w:bCs/>
      <w:sz w:val="24"/>
    </w:rPr>
  </w:style>
  <w:style w:type="paragraph" w:styleId="a5">
    <w:name w:val="Normal Indent"/>
    <w:basedOn w:val="a3"/>
    <w:next w:val="a4"/>
    <w:link w:val="Char0"/>
    <w:qFormat/>
    <w:rsid w:val="00A80731"/>
    <w:pPr>
      <w:ind w:firstLine="420"/>
    </w:pPr>
    <w:rPr>
      <w:szCs w:val="20"/>
    </w:rPr>
  </w:style>
  <w:style w:type="paragraph" w:styleId="70">
    <w:name w:val="toc 7"/>
    <w:basedOn w:val="a3"/>
    <w:next w:val="a3"/>
    <w:semiHidden/>
    <w:qFormat/>
    <w:rsid w:val="00A80731"/>
    <w:pPr>
      <w:ind w:left="1260"/>
      <w:jc w:val="left"/>
    </w:pPr>
    <w:rPr>
      <w:szCs w:val="21"/>
    </w:rPr>
  </w:style>
  <w:style w:type="paragraph" w:styleId="a9">
    <w:name w:val="caption"/>
    <w:basedOn w:val="a3"/>
    <w:next w:val="a3"/>
    <w:qFormat/>
    <w:rsid w:val="00A80731"/>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80731"/>
    <w:pPr>
      <w:numPr>
        <w:numId w:val="1"/>
      </w:numPr>
    </w:pPr>
    <w:rPr>
      <w:szCs w:val="20"/>
    </w:rPr>
  </w:style>
  <w:style w:type="paragraph" w:styleId="aa">
    <w:name w:val="Document Map"/>
    <w:basedOn w:val="a3"/>
    <w:semiHidden/>
    <w:qFormat/>
    <w:rsid w:val="00A80731"/>
    <w:pPr>
      <w:shd w:val="clear" w:color="auto" w:fill="000080"/>
    </w:pPr>
  </w:style>
  <w:style w:type="paragraph" w:styleId="ab">
    <w:name w:val="annotation text"/>
    <w:basedOn w:val="a3"/>
    <w:link w:val="Char1"/>
    <w:semiHidden/>
    <w:qFormat/>
    <w:rsid w:val="00A80731"/>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A80731"/>
    <w:pPr>
      <w:spacing w:after="120"/>
    </w:pPr>
    <w:rPr>
      <w:sz w:val="16"/>
      <w:szCs w:val="16"/>
    </w:rPr>
  </w:style>
  <w:style w:type="paragraph" w:styleId="ac">
    <w:name w:val="Body Text Indent"/>
    <w:basedOn w:val="a3"/>
    <w:next w:val="ad"/>
    <w:link w:val="Char2"/>
    <w:qFormat/>
    <w:rsid w:val="00A80731"/>
    <w:pPr>
      <w:spacing w:line="360" w:lineRule="auto"/>
      <w:ind w:firstLineChars="200" w:firstLine="420"/>
    </w:pPr>
  </w:style>
  <w:style w:type="paragraph" w:styleId="ad">
    <w:name w:val="envelope return"/>
    <w:basedOn w:val="a3"/>
    <w:uiPriority w:val="99"/>
    <w:qFormat/>
    <w:rsid w:val="00A80731"/>
    <w:rPr>
      <w:rFonts w:ascii="Arial" w:hAnsi="Arial"/>
    </w:rPr>
  </w:style>
  <w:style w:type="paragraph" w:styleId="50">
    <w:name w:val="toc 5"/>
    <w:basedOn w:val="a3"/>
    <w:next w:val="a3"/>
    <w:semiHidden/>
    <w:qFormat/>
    <w:rsid w:val="00A80731"/>
    <w:pPr>
      <w:ind w:left="840"/>
      <w:jc w:val="left"/>
    </w:pPr>
    <w:rPr>
      <w:szCs w:val="21"/>
    </w:rPr>
  </w:style>
  <w:style w:type="paragraph" w:styleId="32">
    <w:name w:val="toc 3"/>
    <w:basedOn w:val="a3"/>
    <w:next w:val="a3"/>
    <w:semiHidden/>
    <w:qFormat/>
    <w:rsid w:val="00A80731"/>
    <w:pPr>
      <w:ind w:left="420"/>
      <w:jc w:val="left"/>
    </w:pPr>
    <w:rPr>
      <w:i/>
      <w:iCs/>
    </w:rPr>
  </w:style>
  <w:style w:type="paragraph" w:styleId="ae">
    <w:name w:val="Plain Text"/>
    <w:basedOn w:val="a3"/>
    <w:link w:val="Char3"/>
    <w:qFormat/>
    <w:rsid w:val="00A80731"/>
    <w:rPr>
      <w:rFonts w:ascii="宋体" w:hAnsi="Courier New"/>
      <w:szCs w:val="20"/>
    </w:rPr>
  </w:style>
  <w:style w:type="paragraph" w:styleId="80">
    <w:name w:val="toc 8"/>
    <w:basedOn w:val="a3"/>
    <w:next w:val="a3"/>
    <w:semiHidden/>
    <w:qFormat/>
    <w:rsid w:val="00A80731"/>
    <w:pPr>
      <w:ind w:left="1470"/>
      <w:jc w:val="left"/>
    </w:pPr>
    <w:rPr>
      <w:szCs w:val="21"/>
    </w:rPr>
  </w:style>
  <w:style w:type="paragraph" w:styleId="af">
    <w:name w:val="Date"/>
    <w:basedOn w:val="a3"/>
    <w:next w:val="a3"/>
    <w:link w:val="Char4"/>
    <w:qFormat/>
    <w:rsid w:val="00A80731"/>
    <w:rPr>
      <w:rFonts w:ascii="宋体" w:hAnsi="Courier New"/>
      <w:sz w:val="32"/>
      <w:szCs w:val="20"/>
    </w:rPr>
  </w:style>
  <w:style w:type="paragraph" w:styleId="20">
    <w:name w:val="Body Text Indent 2"/>
    <w:basedOn w:val="a3"/>
    <w:link w:val="2Char0"/>
    <w:qFormat/>
    <w:rsid w:val="00A80731"/>
    <w:pPr>
      <w:spacing w:beforeLines="50" w:afterLines="50" w:line="120" w:lineRule="auto"/>
      <w:ind w:firstLineChars="400" w:firstLine="840"/>
      <w:jc w:val="left"/>
    </w:pPr>
    <w:rPr>
      <w:rFonts w:ascii="宋体" w:hAnsi="宋体"/>
    </w:rPr>
  </w:style>
  <w:style w:type="paragraph" w:styleId="af0">
    <w:name w:val="Balloon Text"/>
    <w:basedOn w:val="a3"/>
    <w:link w:val="Char5"/>
    <w:semiHidden/>
    <w:qFormat/>
    <w:rsid w:val="00A80731"/>
    <w:rPr>
      <w:sz w:val="18"/>
      <w:szCs w:val="18"/>
    </w:rPr>
  </w:style>
  <w:style w:type="paragraph" w:styleId="af1">
    <w:name w:val="footer"/>
    <w:basedOn w:val="a3"/>
    <w:link w:val="Char6"/>
    <w:qFormat/>
    <w:rsid w:val="00A80731"/>
    <w:pPr>
      <w:tabs>
        <w:tab w:val="center" w:pos="4153"/>
        <w:tab w:val="right" w:pos="8306"/>
      </w:tabs>
      <w:snapToGrid w:val="0"/>
      <w:jc w:val="left"/>
    </w:pPr>
    <w:rPr>
      <w:sz w:val="18"/>
      <w:szCs w:val="18"/>
    </w:rPr>
  </w:style>
  <w:style w:type="paragraph" w:styleId="af2">
    <w:name w:val="header"/>
    <w:basedOn w:val="a3"/>
    <w:link w:val="Char7"/>
    <w:qFormat/>
    <w:rsid w:val="00A80731"/>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A80731"/>
    <w:pPr>
      <w:spacing w:before="120" w:after="120"/>
      <w:jc w:val="left"/>
    </w:pPr>
    <w:rPr>
      <w:b/>
      <w:bCs/>
      <w:caps/>
    </w:rPr>
  </w:style>
  <w:style w:type="paragraph" w:styleId="40">
    <w:name w:val="toc 4"/>
    <w:basedOn w:val="a3"/>
    <w:next w:val="a3"/>
    <w:semiHidden/>
    <w:qFormat/>
    <w:rsid w:val="00A80731"/>
    <w:pPr>
      <w:ind w:left="630"/>
      <w:jc w:val="left"/>
    </w:pPr>
    <w:rPr>
      <w:szCs w:val="21"/>
    </w:rPr>
  </w:style>
  <w:style w:type="paragraph" w:styleId="60">
    <w:name w:val="toc 6"/>
    <w:basedOn w:val="a3"/>
    <w:next w:val="a3"/>
    <w:semiHidden/>
    <w:qFormat/>
    <w:rsid w:val="00A80731"/>
    <w:pPr>
      <w:ind w:left="1050"/>
      <w:jc w:val="left"/>
    </w:pPr>
    <w:rPr>
      <w:szCs w:val="21"/>
    </w:rPr>
  </w:style>
  <w:style w:type="paragraph" w:styleId="33">
    <w:name w:val="Body Text Indent 3"/>
    <w:basedOn w:val="a3"/>
    <w:link w:val="3Char0"/>
    <w:qFormat/>
    <w:rsid w:val="00A80731"/>
    <w:pPr>
      <w:spacing w:line="360" w:lineRule="auto"/>
      <w:ind w:firstLineChars="200" w:firstLine="482"/>
    </w:pPr>
    <w:rPr>
      <w:rFonts w:ascii="宋体"/>
      <w:b/>
      <w:bCs/>
      <w:sz w:val="24"/>
    </w:rPr>
  </w:style>
  <w:style w:type="paragraph" w:styleId="21">
    <w:name w:val="toc 2"/>
    <w:basedOn w:val="a3"/>
    <w:next w:val="a3"/>
    <w:semiHidden/>
    <w:qFormat/>
    <w:rsid w:val="00A80731"/>
    <w:pPr>
      <w:tabs>
        <w:tab w:val="right" w:leader="dot" w:pos="8296"/>
      </w:tabs>
      <w:ind w:left="210"/>
      <w:jc w:val="left"/>
    </w:pPr>
    <w:rPr>
      <w:smallCaps/>
    </w:rPr>
  </w:style>
  <w:style w:type="paragraph" w:styleId="90">
    <w:name w:val="toc 9"/>
    <w:basedOn w:val="a3"/>
    <w:next w:val="a3"/>
    <w:semiHidden/>
    <w:qFormat/>
    <w:rsid w:val="00A80731"/>
    <w:pPr>
      <w:ind w:left="1680"/>
      <w:jc w:val="left"/>
    </w:pPr>
    <w:rPr>
      <w:szCs w:val="21"/>
    </w:rPr>
  </w:style>
  <w:style w:type="paragraph" w:styleId="22">
    <w:name w:val="Body Text 2"/>
    <w:basedOn w:val="a3"/>
    <w:link w:val="2Char1"/>
    <w:qFormat/>
    <w:rsid w:val="00A80731"/>
    <w:pPr>
      <w:spacing w:line="360" w:lineRule="auto"/>
    </w:pPr>
    <w:rPr>
      <w:sz w:val="24"/>
    </w:rPr>
  </w:style>
  <w:style w:type="paragraph" w:styleId="HTML">
    <w:name w:val="HTML Preformatted"/>
    <w:basedOn w:val="a3"/>
    <w:link w:val="HTMLChar"/>
    <w:qFormat/>
    <w:rsid w:val="00A807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3"/>
    <w:uiPriority w:val="99"/>
    <w:qFormat/>
    <w:rsid w:val="00A80731"/>
    <w:rPr>
      <w:sz w:val="24"/>
    </w:rPr>
  </w:style>
  <w:style w:type="paragraph" w:styleId="12">
    <w:name w:val="index 1"/>
    <w:basedOn w:val="a3"/>
    <w:next w:val="a3"/>
    <w:semiHidden/>
    <w:qFormat/>
    <w:rsid w:val="00A80731"/>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8"/>
    <w:qFormat/>
    <w:rsid w:val="00A80731"/>
    <w:pPr>
      <w:spacing w:before="240" w:after="60"/>
      <w:jc w:val="center"/>
      <w:outlineLvl w:val="0"/>
    </w:pPr>
    <w:rPr>
      <w:rFonts w:ascii="Arial" w:eastAsia="隶书" w:hAnsi="Arial" w:cs="Arial"/>
      <w:b/>
      <w:bCs/>
      <w:sz w:val="32"/>
      <w:szCs w:val="32"/>
    </w:rPr>
  </w:style>
  <w:style w:type="paragraph" w:styleId="af5">
    <w:name w:val="annotation subject"/>
    <w:basedOn w:val="ab"/>
    <w:next w:val="ab"/>
    <w:link w:val="Char9"/>
    <w:qFormat/>
    <w:rsid w:val="00A80731"/>
    <w:pPr>
      <w:autoSpaceDE/>
      <w:autoSpaceDN/>
      <w:adjustRightInd/>
      <w:textAlignment w:val="auto"/>
    </w:pPr>
    <w:rPr>
      <w:rFonts w:ascii="Times New Roman"/>
      <w:b/>
      <w:bCs/>
      <w:kern w:val="2"/>
      <w:sz w:val="21"/>
      <w:szCs w:val="24"/>
    </w:rPr>
  </w:style>
  <w:style w:type="paragraph" w:styleId="af6">
    <w:name w:val="Body Text First Indent"/>
    <w:basedOn w:val="a4"/>
    <w:link w:val="Chara"/>
    <w:qFormat/>
    <w:rsid w:val="00A80731"/>
    <w:pPr>
      <w:spacing w:after="120" w:line="240" w:lineRule="auto"/>
      <w:ind w:firstLineChars="100" w:firstLine="420"/>
    </w:pPr>
    <w:rPr>
      <w:b w:val="0"/>
      <w:bCs w:val="0"/>
      <w:sz w:val="21"/>
    </w:rPr>
  </w:style>
  <w:style w:type="paragraph" w:styleId="23">
    <w:name w:val="Body Text First Indent 2"/>
    <w:basedOn w:val="ac"/>
    <w:next w:val="a3"/>
    <w:uiPriority w:val="99"/>
    <w:qFormat/>
    <w:rsid w:val="00A80731"/>
    <w:pPr>
      <w:spacing w:after="120" w:line="240" w:lineRule="auto"/>
      <w:ind w:leftChars="200" w:left="420"/>
    </w:pPr>
  </w:style>
  <w:style w:type="table" w:styleId="af7">
    <w:name w:val="Table Grid"/>
    <w:basedOn w:val="a7"/>
    <w:qFormat/>
    <w:rsid w:val="00A807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80731"/>
    <w:rPr>
      <w:b/>
      <w:bCs/>
    </w:rPr>
  </w:style>
  <w:style w:type="character" w:styleId="af9">
    <w:name w:val="page number"/>
    <w:basedOn w:val="a6"/>
    <w:qFormat/>
    <w:rsid w:val="00A80731"/>
  </w:style>
  <w:style w:type="character" w:styleId="afa">
    <w:name w:val="FollowedHyperlink"/>
    <w:qFormat/>
    <w:rsid w:val="00A80731"/>
    <w:rPr>
      <w:color w:val="800080"/>
      <w:u w:val="single"/>
    </w:rPr>
  </w:style>
  <w:style w:type="character" w:styleId="afb">
    <w:name w:val="Hyperlink"/>
    <w:qFormat/>
    <w:rsid w:val="00A80731"/>
    <w:rPr>
      <w:color w:val="0000FF"/>
      <w:u w:val="single"/>
    </w:rPr>
  </w:style>
  <w:style w:type="character" w:styleId="afc">
    <w:name w:val="annotation reference"/>
    <w:qFormat/>
    <w:rsid w:val="00A80731"/>
    <w:rPr>
      <w:sz w:val="21"/>
      <w:szCs w:val="21"/>
    </w:rPr>
  </w:style>
  <w:style w:type="character" w:customStyle="1" w:styleId="4Char">
    <w:name w:val="标题 4 Char"/>
    <w:link w:val="4"/>
    <w:qFormat/>
    <w:rsid w:val="00A80731"/>
    <w:rPr>
      <w:rFonts w:ascii="Arial" w:eastAsia="黑体" w:hAnsi="Arial"/>
      <w:b/>
      <w:bCs/>
      <w:kern w:val="2"/>
      <w:sz w:val="28"/>
      <w:szCs w:val="28"/>
      <w:lang w:val="en-US" w:eastAsia="zh-CN" w:bidi="ar-SA"/>
    </w:rPr>
  </w:style>
  <w:style w:type="paragraph" w:customStyle="1" w:styleId="Charb">
    <w:name w:val="Char"/>
    <w:basedOn w:val="a3"/>
    <w:qFormat/>
    <w:rsid w:val="00A80731"/>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80731"/>
    <w:rPr>
      <w:rFonts w:ascii="宋体" w:eastAsia="宋体" w:hAnsi="宋体"/>
      <w:b/>
      <w:bCs/>
      <w:kern w:val="2"/>
      <w:sz w:val="28"/>
      <w:szCs w:val="32"/>
      <w:lang w:val="en-US" w:eastAsia="zh-CN" w:bidi="ar-SA"/>
    </w:rPr>
  </w:style>
  <w:style w:type="character" w:customStyle="1" w:styleId="1Char">
    <w:name w:val="标题 1 Char"/>
    <w:link w:val="10"/>
    <w:qFormat/>
    <w:rsid w:val="00A80731"/>
    <w:rPr>
      <w:rFonts w:ascii="宋体" w:eastAsia="黑体" w:hAnsi="宋体"/>
      <w:b/>
      <w:bCs/>
      <w:kern w:val="44"/>
      <w:sz w:val="28"/>
      <w:szCs w:val="44"/>
    </w:rPr>
  </w:style>
  <w:style w:type="character" w:customStyle="1" w:styleId="Char0">
    <w:name w:val="正文缩进 Char"/>
    <w:link w:val="a5"/>
    <w:qFormat/>
    <w:rsid w:val="00A80731"/>
    <w:rPr>
      <w:rFonts w:eastAsia="宋体"/>
      <w:kern w:val="2"/>
      <w:sz w:val="21"/>
      <w:lang w:val="en-US" w:eastAsia="zh-CN" w:bidi="ar-SA"/>
    </w:rPr>
  </w:style>
  <w:style w:type="character" w:customStyle="1" w:styleId="3Char2">
    <w:name w:val="标题 3 Char"/>
    <w:qFormat/>
    <w:rsid w:val="00A80731"/>
    <w:rPr>
      <w:rFonts w:ascii="黑体" w:eastAsia="黑体"/>
      <w:bCs/>
      <w:sz w:val="30"/>
    </w:rPr>
  </w:style>
  <w:style w:type="paragraph" w:customStyle="1" w:styleId="41">
    <w:name w:val="样式41"/>
    <w:basedOn w:val="a3"/>
    <w:qFormat/>
    <w:rsid w:val="00A80731"/>
    <w:pPr>
      <w:numPr>
        <w:numId w:val="2"/>
      </w:numPr>
      <w:tabs>
        <w:tab w:val="left" w:pos="945"/>
      </w:tabs>
      <w:spacing w:line="360" w:lineRule="auto"/>
    </w:pPr>
    <w:rPr>
      <w:b/>
      <w:color w:val="000000"/>
      <w:sz w:val="24"/>
      <w:szCs w:val="20"/>
    </w:rPr>
  </w:style>
  <w:style w:type="paragraph" w:customStyle="1" w:styleId="afd">
    <w:name w:val="图"/>
    <w:basedOn w:val="a3"/>
    <w:qFormat/>
    <w:rsid w:val="00A80731"/>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rsid w:val="00A80731"/>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80731"/>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8073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A80731"/>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A80731"/>
    <w:pPr>
      <w:suppressAutoHyphens/>
      <w:autoSpaceDE w:val="0"/>
      <w:spacing w:after="120"/>
      <w:jc w:val="left"/>
    </w:pPr>
    <w:rPr>
      <w:rFonts w:ascii="Helvetica" w:hAnsi="Helvetica"/>
      <w:kern w:val="1"/>
      <w:sz w:val="20"/>
      <w:szCs w:val="20"/>
    </w:rPr>
  </w:style>
  <w:style w:type="paragraph" w:customStyle="1" w:styleId="aff">
    <w:name w:val="自定义正文"/>
    <w:basedOn w:val="a3"/>
    <w:qFormat/>
    <w:rsid w:val="00A80731"/>
    <w:pPr>
      <w:spacing w:afterLines="50"/>
      <w:ind w:leftChars="600" w:left="600"/>
    </w:pPr>
  </w:style>
  <w:style w:type="paragraph" w:customStyle="1" w:styleId="CharCharCharCharChar">
    <w:name w:val="Char Char Char Char Char"/>
    <w:basedOn w:val="a3"/>
    <w:qFormat/>
    <w:rsid w:val="00A80731"/>
    <w:rPr>
      <w:rFonts w:ascii="Tahoma" w:hAnsi="Tahoma"/>
      <w:sz w:val="24"/>
      <w:szCs w:val="20"/>
    </w:rPr>
  </w:style>
  <w:style w:type="paragraph" w:customStyle="1" w:styleId="13">
    <w:name w:val="小标题 1"/>
    <w:basedOn w:val="a3"/>
    <w:qFormat/>
    <w:rsid w:val="00A80731"/>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A80731"/>
    <w:rPr>
      <w:rFonts w:ascii="Tahoma" w:hAnsi="Tahoma"/>
      <w:sz w:val="24"/>
      <w:szCs w:val="20"/>
    </w:rPr>
  </w:style>
  <w:style w:type="paragraph" w:customStyle="1" w:styleId="aff0">
    <w:name w:val="È±Ê¡ÎÄ±¾"/>
    <w:basedOn w:val="a3"/>
    <w:qFormat/>
    <w:rsid w:val="00A80731"/>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A80731"/>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80731"/>
    <w:pPr>
      <w:widowControl/>
      <w:spacing w:after="160" w:line="240" w:lineRule="exact"/>
      <w:jc w:val="left"/>
    </w:pPr>
    <w:rPr>
      <w:rFonts w:ascii="Verdana" w:hAnsi="Verdana"/>
      <w:kern w:val="0"/>
      <w:szCs w:val="20"/>
      <w:lang w:eastAsia="en-US"/>
    </w:rPr>
  </w:style>
  <w:style w:type="paragraph" w:styleId="aff1">
    <w:name w:val="List Paragraph"/>
    <w:basedOn w:val="a3"/>
    <w:qFormat/>
    <w:rsid w:val="00A80731"/>
    <w:pPr>
      <w:ind w:firstLineChars="200" w:firstLine="420"/>
    </w:pPr>
    <w:rPr>
      <w:rFonts w:ascii="Calibri" w:hAnsi="Calibri"/>
      <w:szCs w:val="22"/>
    </w:rPr>
  </w:style>
  <w:style w:type="paragraph" w:customStyle="1" w:styleId="USE1">
    <w:name w:val="USE 1"/>
    <w:basedOn w:val="a3"/>
    <w:qFormat/>
    <w:rsid w:val="00A80731"/>
    <w:pPr>
      <w:spacing w:line="200" w:lineRule="atLeast"/>
      <w:jc w:val="left"/>
    </w:pPr>
    <w:rPr>
      <w:rFonts w:ascii="宋体" w:hAnsi="宋体"/>
      <w:b/>
      <w:sz w:val="24"/>
      <w:szCs w:val="28"/>
    </w:rPr>
  </w:style>
  <w:style w:type="paragraph" w:customStyle="1" w:styleId="RFItextfrom3rdLevel">
    <w:name w:val="RFI text from 3rd Level"/>
    <w:basedOn w:val="a3"/>
    <w:qFormat/>
    <w:rsid w:val="00A80731"/>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A8073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80731"/>
    <w:pPr>
      <w:adjustRightInd/>
      <w:spacing w:before="0" w:after="0"/>
      <w:jc w:val="both"/>
      <w:textAlignment w:val="auto"/>
    </w:pPr>
    <w:rPr>
      <w:rFonts w:ascii="Cambria" w:hAnsi="Cambria" w:cs="宋体"/>
      <w:kern w:val="2"/>
      <w:sz w:val="32"/>
    </w:rPr>
  </w:style>
  <w:style w:type="character" w:customStyle="1" w:styleId="H4Char2">
    <w:name w:val="H4 Char2"/>
    <w:qFormat/>
    <w:rsid w:val="00A80731"/>
    <w:rPr>
      <w:rFonts w:ascii="Arial" w:eastAsia="黑体" w:hAnsi="Arial"/>
      <w:b/>
      <w:bCs/>
      <w:kern w:val="2"/>
      <w:sz w:val="28"/>
      <w:szCs w:val="28"/>
      <w:lang w:val="en-US" w:eastAsia="zh-CN" w:bidi="ar-SA"/>
    </w:rPr>
  </w:style>
  <w:style w:type="character" w:customStyle="1" w:styleId="Char2">
    <w:name w:val="正文文本缩进 Char"/>
    <w:link w:val="ac"/>
    <w:qFormat/>
    <w:rsid w:val="00A80731"/>
    <w:rPr>
      <w:rFonts w:eastAsia="宋体"/>
      <w:kern w:val="2"/>
      <w:sz w:val="21"/>
      <w:szCs w:val="24"/>
      <w:lang w:val="en-US" w:eastAsia="zh-CN" w:bidi="ar-SA"/>
    </w:rPr>
  </w:style>
  <w:style w:type="character" w:customStyle="1" w:styleId="5Char">
    <w:name w:val="标题 5 Char"/>
    <w:link w:val="5"/>
    <w:qFormat/>
    <w:rsid w:val="00A80731"/>
    <w:rPr>
      <w:rFonts w:eastAsia="宋体"/>
      <w:b/>
      <w:kern w:val="2"/>
      <w:sz w:val="28"/>
      <w:lang w:val="en-US" w:eastAsia="zh-CN" w:bidi="ar-SA"/>
    </w:rPr>
  </w:style>
  <w:style w:type="character" w:customStyle="1" w:styleId="Charc">
    <w:name w:val="第*章 Char"/>
    <w:qFormat/>
    <w:rsid w:val="00A80731"/>
    <w:rPr>
      <w:rFonts w:ascii="Arial" w:eastAsia="黑体" w:hAnsi="Arial"/>
      <w:b/>
      <w:bCs/>
      <w:kern w:val="2"/>
      <w:sz w:val="32"/>
      <w:szCs w:val="32"/>
    </w:rPr>
  </w:style>
  <w:style w:type="character" w:customStyle="1" w:styleId="1Char0">
    <w:name w:val="章标题1 Char"/>
    <w:qFormat/>
    <w:rsid w:val="00A80731"/>
    <w:rPr>
      <w:rFonts w:eastAsia="宋体"/>
      <w:b/>
      <w:bCs/>
      <w:kern w:val="2"/>
      <w:sz w:val="32"/>
      <w:szCs w:val="32"/>
      <w:lang w:val="en-US" w:eastAsia="zh-CN" w:bidi="ar-SA"/>
    </w:rPr>
  </w:style>
  <w:style w:type="character" w:customStyle="1" w:styleId="6Char">
    <w:name w:val="标题 6 Char"/>
    <w:link w:val="6"/>
    <w:qFormat/>
    <w:rsid w:val="00A80731"/>
    <w:rPr>
      <w:rFonts w:ascii="Arial" w:eastAsia="黑体" w:hAnsi="Arial"/>
      <w:b/>
      <w:kern w:val="2"/>
      <w:sz w:val="24"/>
      <w:lang w:val="en-US" w:eastAsia="zh-CN" w:bidi="ar-SA"/>
    </w:rPr>
  </w:style>
  <w:style w:type="character" w:customStyle="1" w:styleId="7Char">
    <w:name w:val="标题 7 Char"/>
    <w:link w:val="7"/>
    <w:qFormat/>
    <w:rsid w:val="00A80731"/>
    <w:rPr>
      <w:rFonts w:eastAsia="宋体"/>
      <w:b/>
      <w:kern w:val="2"/>
      <w:sz w:val="24"/>
      <w:lang w:val="en-US" w:eastAsia="zh-CN" w:bidi="ar-SA"/>
    </w:rPr>
  </w:style>
  <w:style w:type="character" w:customStyle="1" w:styleId="8Char">
    <w:name w:val="标题 8 Char"/>
    <w:link w:val="8"/>
    <w:qFormat/>
    <w:rsid w:val="00A80731"/>
    <w:rPr>
      <w:rFonts w:ascii="Arial" w:eastAsia="黑体" w:hAnsi="Arial"/>
      <w:kern w:val="2"/>
      <w:sz w:val="24"/>
      <w:lang w:val="en-US" w:eastAsia="zh-CN" w:bidi="ar-SA"/>
    </w:rPr>
  </w:style>
  <w:style w:type="character" w:customStyle="1" w:styleId="9Char">
    <w:name w:val="标题 9 Char"/>
    <w:link w:val="9"/>
    <w:qFormat/>
    <w:rsid w:val="00A80731"/>
    <w:rPr>
      <w:rFonts w:ascii="Arial" w:eastAsia="黑体" w:hAnsi="Arial"/>
      <w:kern w:val="2"/>
      <w:sz w:val="21"/>
      <w:lang w:val="en-US" w:eastAsia="zh-CN" w:bidi="ar-SA"/>
    </w:rPr>
  </w:style>
  <w:style w:type="character" w:customStyle="1" w:styleId="Char8">
    <w:name w:val="标题 Char"/>
    <w:link w:val="af4"/>
    <w:qFormat/>
    <w:rsid w:val="00A80731"/>
    <w:rPr>
      <w:rFonts w:ascii="Arial" w:eastAsia="隶书" w:hAnsi="Arial" w:cs="Arial"/>
      <w:b/>
      <w:bCs/>
      <w:kern w:val="2"/>
      <w:sz w:val="32"/>
      <w:szCs w:val="32"/>
      <w:lang w:val="en-US" w:eastAsia="zh-CN" w:bidi="ar-SA"/>
    </w:rPr>
  </w:style>
  <w:style w:type="character" w:customStyle="1" w:styleId="Char4">
    <w:name w:val="日期 Char"/>
    <w:link w:val="af"/>
    <w:qFormat/>
    <w:rsid w:val="00A80731"/>
    <w:rPr>
      <w:rFonts w:ascii="宋体" w:eastAsia="宋体" w:hAnsi="Courier New"/>
      <w:kern w:val="2"/>
      <w:sz w:val="32"/>
      <w:lang w:val="en-US" w:eastAsia="zh-CN" w:bidi="ar-SA"/>
    </w:rPr>
  </w:style>
  <w:style w:type="character" w:customStyle="1" w:styleId="HTMLChar">
    <w:name w:val="HTML 预设格式 Char"/>
    <w:link w:val="HTML"/>
    <w:qFormat/>
    <w:rsid w:val="00A80731"/>
    <w:rPr>
      <w:rFonts w:ascii="Arial Unicode MS" w:eastAsia="Arial Unicode MS" w:hAnsi="Arial Unicode MS"/>
      <w:color w:val="000000"/>
      <w:lang w:val="en-US" w:eastAsia="zh-CN" w:bidi="ar-SA"/>
    </w:rPr>
  </w:style>
  <w:style w:type="character" w:customStyle="1" w:styleId="Char3">
    <w:name w:val="纯文本 Char"/>
    <w:link w:val="ae"/>
    <w:qFormat/>
    <w:rsid w:val="00A80731"/>
    <w:rPr>
      <w:rFonts w:ascii="宋体" w:eastAsia="宋体" w:hAnsi="Courier New"/>
      <w:kern w:val="2"/>
      <w:sz w:val="21"/>
      <w:lang w:val="en-US" w:eastAsia="zh-CN" w:bidi="ar-SA"/>
    </w:rPr>
  </w:style>
  <w:style w:type="character" w:customStyle="1" w:styleId="Chard">
    <w:name w:val="正文文字首行缩进 Char"/>
    <w:qFormat/>
    <w:rsid w:val="00A80731"/>
    <w:rPr>
      <w:kern w:val="2"/>
      <w:sz w:val="21"/>
      <w:szCs w:val="24"/>
    </w:rPr>
  </w:style>
  <w:style w:type="character" w:customStyle="1" w:styleId="Char">
    <w:name w:val="正文文本 Char"/>
    <w:link w:val="a4"/>
    <w:qFormat/>
    <w:rsid w:val="00A80731"/>
    <w:rPr>
      <w:rFonts w:eastAsia="宋体"/>
      <w:b/>
      <w:bCs/>
      <w:kern w:val="2"/>
      <w:sz w:val="24"/>
      <w:szCs w:val="24"/>
      <w:lang w:val="en-US" w:eastAsia="zh-CN" w:bidi="ar-SA"/>
    </w:rPr>
  </w:style>
  <w:style w:type="character" w:customStyle="1" w:styleId="2Char0">
    <w:name w:val="正文文本缩进 2 Char"/>
    <w:link w:val="20"/>
    <w:qFormat/>
    <w:rsid w:val="00A80731"/>
    <w:rPr>
      <w:rFonts w:ascii="宋体" w:eastAsia="宋体" w:hAnsi="宋体"/>
      <w:kern w:val="2"/>
      <w:sz w:val="21"/>
      <w:szCs w:val="24"/>
      <w:lang w:val="en-US" w:eastAsia="zh-CN" w:bidi="ar-SA"/>
    </w:rPr>
  </w:style>
  <w:style w:type="character" w:customStyle="1" w:styleId="Char7">
    <w:name w:val="页眉 Char"/>
    <w:link w:val="af2"/>
    <w:qFormat/>
    <w:rsid w:val="00A80731"/>
    <w:rPr>
      <w:rFonts w:eastAsia="宋体"/>
      <w:kern w:val="2"/>
      <w:sz w:val="18"/>
      <w:szCs w:val="18"/>
      <w:lang w:val="en-US" w:eastAsia="zh-CN" w:bidi="ar-SA"/>
    </w:rPr>
  </w:style>
  <w:style w:type="character" w:customStyle="1" w:styleId="3Char0">
    <w:name w:val="正文文本缩进 3 Char"/>
    <w:link w:val="33"/>
    <w:qFormat/>
    <w:rsid w:val="00A80731"/>
    <w:rPr>
      <w:rFonts w:ascii="宋体" w:eastAsia="宋体"/>
      <w:b/>
      <w:bCs/>
      <w:kern w:val="2"/>
      <w:sz w:val="24"/>
      <w:szCs w:val="24"/>
      <w:lang w:val="en-US" w:eastAsia="zh-CN" w:bidi="ar-SA"/>
    </w:rPr>
  </w:style>
  <w:style w:type="character" w:customStyle="1" w:styleId="2Char1">
    <w:name w:val="正文文本 2 Char"/>
    <w:link w:val="22"/>
    <w:qFormat/>
    <w:rsid w:val="00A80731"/>
    <w:rPr>
      <w:rFonts w:eastAsia="宋体"/>
      <w:kern w:val="2"/>
      <w:sz w:val="24"/>
      <w:szCs w:val="24"/>
      <w:lang w:val="en-US" w:eastAsia="zh-CN" w:bidi="ar-SA"/>
    </w:rPr>
  </w:style>
  <w:style w:type="character" w:customStyle="1" w:styleId="Char6">
    <w:name w:val="页脚 Char"/>
    <w:link w:val="af1"/>
    <w:qFormat/>
    <w:rsid w:val="00A80731"/>
    <w:rPr>
      <w:rFonts w:eastAsia="宋体"/>
      <w:kern w:val="2"/>
      <w:sz w:val="18"/>
      <w:szCs w:val="18"/>
      <w:lang w:val="en-US" w:eastAsia="zh-CN" w:bidi="ar-SA"/>
    </w:rPr>
  </w:style>
  <w:style w:type="character" w:customStyle="1" w:styleId="3Char">
    <w:name w:val="正文文本 3 Char"/>
    <w:link w:val="31"/>
    <w:qFormat/>
    <w:rsid w:val="00A80731"/>
    <w:rPr>
      <w:rFonts w:eastAsia="宋体"/>
      <w:kern w:val="2"/>
      <w:sz w:val="16"/>
      <w:szCs w:val="16"/>
      <w:lang w:val="en-US" w:eastAsia="zh-CN" w:bidi="ar-SA"/>
    </w:rPr>
  </w:style>
  <w:style w:type="character" w:customStyle="1" w:styleId="Char5">
    <w:name w:val="批注框文本 Char"/>
    <w:link w:val="af0"/>
    <w:semiHidden/>
    <w:qFormat/>
    <w:rsid w:val="00A80731"/>
    <w:rPr>
      <w:rFonts w:eastAsia="宋体"/>
      <w:kern w:val="2"/>
      <w:sz w:val="18"/>
      <w:szCs w:val="18"/>
      <w:lang w:val="en-US" w:eastAsia="zh-CN" w:bidi="ar-SA"/>
    </w:rPr>
  </w:style>
  <w:style w:type="paragraph" w:customStyle="1" w:styleId="14">
    <w:name w:val="样式1"/>
    <w:basedOn w:val="af4"/>
    <w:qFormat/>
    <w:rsid w:val="00A80731"/>
    <w:pPr>
      <w:spacing w:before="120" w:after="120"/>
    </w:pPr>
    <w:rPr>
      <w:rFonts w:eastAsia="黑体"/>
      <w:b w:val="0"/>
      <w:sz w:val="30"/>
      <w:szCs w:val="21"/>
    </w:rPr>
  </w:style>
  <w:style w:type="paragraph" w:customStyle="1" w:styleId="24">
    <w:name w:val="样式2"/>
    <w:basedOn w:val="af4"/>
    <w:next w:val="14"/>
    <w:qFormat/>
    <w:rsid w:val="00A80731"/>
    <w:pPr>
      <w:spacing w:before="120" w:after="120"/>
    </w:pPr>
    <w:rPr>
      <w:rFonts w:eastAsia="黑体"/>
      <w:b w:val="0"/>
      <w:sz w:val="30"/>
      <w:szCs w:val="30"/>
    </w:rPr>
  </w:style>
  <w:style w:type="character" w:customStyle="1" w:styleId="3CharChar">
    <w:name w:val="标题 3 Char Char"/>
    <w:qFormat/>
    <w:rsid w:val="00A8073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80731"/>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A80731"/>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80731"/>
    <w:pPr>
      <w:spacing w:line="360" w:lineRule="auto"/>
      <w:ind w:firstLineChars="200" w:firstLine="200"/>
    </w:pPr>
    <w:rPr>
      <w:szCs w:val="20"/>
    </w:rPr>
  </w:style>
  <w:style w:type="paragraph" w:customStyle="1" w:styleId="a1">
    <w:name w:val="设计依据"/>
    <w:basedOn w:val="a4"/>
    <w:qFormat/>
    <w:rsid w:val="00A8073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A80731"/>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A80731"/>
    <w:pPr>
      <w:tabs>
        <w:tab w:val="left" w:pos="842"/>
      </w:tabs>
      <w:spacing w:line="360" w:lineRule="auto"/>
      <w:ind w:left="842" w:hanging="420"/>
    </w:pPr>
    <w:rPr>
      <w:sz w:val="24"/>
    </w:rPr>
  </w:style>
  <w:style w:type="paragraph" w:customStyle="1" w:styleId="aff2">
    <w:name w:val="文字"/>
    <w:basedOn w:val="a3"/>
    <w:qFormat/>
    <w:rsid w:val="00A80731"/>
    <w:pPr>
      <w:tabs>
        <w:tab w:val="left" w:pos="8520"/>
      </w:tabs>
      <w:spacing w:line="312" w:lineRule="auto"/>
      <w:ind w:right="-210" w:firstLine="556"/>
    </w:pPr>
    <w:rPr>
      <w:rFonts w:ascii="宋体"/>
      <w:sz w:val="28"/>
      <w:szCs w:val="20"/>
    </w:rPr>
  </w:style>
  <w:style w:type="paragraph" w:customStyle="1" w:styleId="----">
    <w:name w:val="--规划-表格-居左"/>
    <w:basedOn w:val="--"/>
    <w:qFormat/>
    <w:rsid w:val="00A80731"/>
    <w:pPr>
      <w:spacing w:line="240" w:lineRule="auto"/>
      <w:ind w:firstLineChars="0" w:firstLine="0"/>
    </w:pPr>
    <w:rPr>
      <w:sz w:val="20"/>
    </w:rPr>
  </w:style>
  <w:style w:type="paragraph" w:customStyle="1" w:styleId="----0">
    <w:name w:val="--规划-表格-居中"/>
    <w:basedOn w:val="--"/>
    <w:qFormat/>
    <w:rsid w:val="00A80731"/>
    <w:pPr>
      <w:spacing w:line="240" w:lineRule="auto"/>
      <w:ind w:firstLineChars="0" w:firstLine="0"/>
      <w:jc w:val="center"/>
    </w:pPr>
    <w:rPr>
      <w:sz w:val="20"/>
    </w:rPr>
  </w:style>
  <w:style w:type="paragraph" w:customStyle="1" w:styleId="--0">
    <w:name w:val="--编号内缩进"/>
    <w:basedOn w:val="a3"/>
    <w:qFormat/>
    <w:rsid w:val="00A80731"/>
    <w:pPr>
      <w:spacing w:line="360" w:lineRule="auto"/>
      <w:ind w:left="420" w:firstLineChars="200" w:firstLine="200"/>
    </w:pPr>
    <w:rPr>
      <w:szCs w:val="21"/>
    </w:rPr>
  </w:style>
  <w:style w:type="paragraph" w:customStyle="1" w:styleId="---">
    <w:name w:val="--规划-题注"/>
    <w:basedOn w:val="a3"/>
    <w:next w:val="--"/>
    <w:qFormat/>
    <w:rsid w:val="00A80731"/>
    <w:pPr>
      <w:spacing w:line="360" w:lineRule="auto"/>
      <w:jc w:val="center"/>
    </w:pPr>
    <w:rPr>
      <w:rFonts w:eastAsia="黑体"/>
    </w:rPr>
  </w:style>
  <w:style w:type="paragraph" w:customStyle="1" w:styleId="---0">
    <w:name w:val="--规划-图和表"/>
    <w:next w:val="--"/>
    <w:qFormat/>
    <w:rsid w:val="00A80731"/>
    <w:pPr>
      <w:jc w:val="center"/>
    </w:pPr>
    <w:rPr>
      <w:kern w:val="2"/>
      <w:sz w:val="21"/>
    </w:rPr>
  </w:style>
  <w:style w:type="paragraph" w:customStyle="1" w:styleId="---1">
    <w:name w:val="--规划-小标题"/>
    <w:basedOn w:val="a3"/>
    <w:next w:val="--"/>
    <w:qFormat/>
    <w:rsid w:val="00A80731"/>
    <w:pPr>
      <w:keepNext/>
      <w:keepLines/>
      <w:spacing w:line="360" w:lineRule="auto"/>
      <w:outlineLvl w:val="4"/>
    </w:pPr>
    <w:rPr>
      <w:rFonts w:eastAsia="黑体"/>
    </w:rPr>
  </w:style>
  <w:style w:type="paragraph" w:customStyle="1" w:styleId="--Char">
    <w:name w:val="--规划正文 Char"/>
    <w:basedOn w:val="a3"/>
    <w:qFormat/>
    <w:rsid w:val="00A80731"/>
    <w:pPr>
      <w:spacing w:line="360" w:lineRule="auto"/>
      <w:ind w:firstLineChars="200" w:firstLine="200"/>
    </w:pPr>
    <w:rPr>
      <w:sz w:val="24"/>
    </w:rPr>
  </w:style>
  <w:style w:type="paragraph" w:customStyle="1" w:styleId="aff3">
    <w:name w:val="缺省文本"/>
    <w:basedOn w:val="a3"/>
    <w:qFormat/>
    <w:rsid w:val="00A80731"/>
    <w:pPr>
      <w:autoSpaceDE w:val="0"/>
      <w:autoSpaceDN w:val="0"/>
      <w:adjustRightInd w:val="0"/>
      <w:jc w:val="left"/>
    </w:pPr>
    <w:rPr>
      <w:kern w:val="0"/>
    </w:rPr>
  </w:style>
  <w:style w:type="paragraph" w:customStyle="1" w:styleId="aff4">
    <w:name w:val="封面文档标题"/>
    <w:basedOn w:val="a3"/>
    <w:qFormat/>
    <w:rsid w:val="00A80731"/>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80731"/>
    <w:rPr>
      <w:rFonts w:eastAsia="宋体"/>
      <w:kern w:val="2"/>
      <w:sz w:val="24"/>
      <w:szCs w:val="24"/>
      <w:lang w:val="en-US" w:eastAsia="zh-CN" w:bidi="ar-SA"/>
    </w:rPr>
  </w:style>
  <w:style w:type="paragraph" w:customStyle="1" w:styleId="3">
    <w:name w:val="样式3"/>
    <w:basedOn w:val="10"/>
    <w:qFormat/>
    <w:rsid w:val="00A80731"/>
    <w:pPr>
      <w:numPr>
        <w:numId w:val="5"/>
      </w:numPr>
      <w:spacing w:before="240" w:after="240" w:line="480" w:lineRule="auto"/>
      <w:ind w:rightChars="100" w:right="210"/>
      <w:jc w:val="left"/>
    </w:pPr>
    <w:rPr>
      <w:sz w:val="32"/>
    </w:rPr>
  </w:style>
  <w:style w:type="character" w:customStyle="1" w:styleId="--Char1">
    <w:name w:val="--规划正文 Char1"/>
    <w:qFormat/>
    <w:rsid w:val="00A80731"/>
    <w:rPr>
      <w:rFonts w:eastAsia="宋体"/>
      <w:kern w:val="2"/>
      <w:sz w:val="21"/>
      <w:lang w:val="en-US" w:eastAsia="zh-CN" w:bidi="ar-SA"/>
    </w:rPr>
  </w:style>
  <w:style w:type="paragraph" w:customStyle="1" w:styleId="word">
    <w:name w:val="word"/>
    <w:basedOn w:val="a3"/>
    <w:qFormat/>
    <w:rsid w:val="00A80731"/>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rsid w:val="00A80731"/>
    <w:pPr>
      <w:tabs>
        <w:tab w:val="left" w:pos="420"/>
        <w:tab w:val="left" w:pos="1080"/>
      </w:tabs>
      <w:spacing w:line="288" w:lineRule="auto"/>
      <w:ind w:left="1080" w:hanging="360"/>
    </w:pPr>
    <w:rPr>
      <w:sz w:val="24"/>
      <w:szCs w:val="20"/>
    </w:rPr>
  </w:style>
  <w:style w:type="character" w:customStyle="1" w:styleId="content1">
    <w:name w:val="content1"/>
    <w:qFormat/>
    <w:rsid w:val="00A80731"/>
    <w:rPr>
      <w:rFonts w:ascii="??" w:hAnsi="??" w:hint="default"/>
      <w:sz w:val="16"/>
      <w:szCs w:val="16"/>
      <w:u w:val="none"/>
    </w:rPr>
  </w:style>
  <w:style w:type="character" w:customStyle="1" w:styleId="unnamed4">
    <w:name w:val="unnamed4"/>
    <w:basedOn w:val="a6"/>
    <w:qFormat/>
    <w:rsid w:val="00A80731"/>
  </w:style>
  <w:style w:type="character" w:customStyle="1" w:styleId="font2">
    <w:name w:val="font2"/>
    <w:basedOn w:val="a6"/>
    <w:qFormat/>
    <w:rsid w:val="00A80731"/>
  </w:style>
  <w:style w:type="character" w:customStyle="1" w:styleId="font41">
    <w:name w:val="font41"/>
    <w:qFormat/>
    <w:rsid w:val="00A80731"/>
    <w:rPr>
      <w:color w:val="000000"/>
      <w:sz w:val="18"/>
      <w:szCs w:val="18"/>
      <w:u w:val="none"/>
    </w:rPr>
  </w:style>
  <w:style w:type="paragraph" w:customStyle="1" w:styleId="aff6">
    <w:name w:val="正文(首行缩进)"/>
    <w:qFormat/>
    <w:rsid w:val="00A80731"/>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80731"/>
    <w:pPr>
      <w:widowControl/>
      <w:spacing w:before="100" w:beforeAutospacing="1" w:after="100" w:afterAutospacing="1"/>
      <w:jc w:val="left"/>
    </w:pPr>
    <w:rPr>
      <w:rFonts w:ascii="宋体" w:hAnsi="宋体"/>
      <w:b/>
      <w:bCs/>
      <w:kern w:val="0"/>
      <w:sz w:val="28"/>
      <w:szCs w:val="28"/>
    </w:rPr>
  </w:style>
  <w:style w:type="character" w:customStyle="1" w:styleId="Chara">
    <w:name w:val="正文首行缩进 Char"/>
    <w:link w:val="af6"/>
    <w:qFormat/>
    <w:rsid w:val="00A80731"/>
    <w:rPr>
      <w:rFonts w:eastAsia="宋体"/>
      <w:b/>
      <w:bCs/>
      <w:kern w:val="2"/>
      <w:sz w:val="21"/>
      <w:szCs w:val="24"/>
      <w:lang w:val="en-US" w:eastAsia="zh-CN" w:bidi="ar-SA"/>
    </w:rPr>
  </w:style>
  <w:style w:type="paragraph" w:customStyle="1" w:styleId="Chare">
    <w:name w:val="正文(首行缩进) Char"/>
    <w:qFormat/>
    <w:rsid w:val="00A80731"/>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80731"/>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A80731"/>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rsid w:val="00A80731"/>
  </w:style>
  <w:style w:type="paragraph" w:customStyle="1" w:styleId="91">
    <w:name w:val="9"/>
    <w:basedOn w:val="a3"/>
    <w:next w:val="a5"/>
    <w:qFormat/>
    <w:rsid w:val="00A80731"/>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rsid w:val="00A80731"/>
  </w:style>
  <w:style w:type="paragraph" w:customStyle="1" w:styleId="82">
    <w:name w:val="8"/>
    <w:basedOn w:val="a3"/>
    <w:next w:val="ac"/>
    <w:qFormat/>
    <w:rsid w:val="00A80731"/>
    <w:pPr>
      <w:spacing w:after="120"/>
      <w:ind w:leftChars="200" w:left="420"/>
    </w:pPr>
  </w:style>
  <w:style w:type="paragraph" w:customStyle="1" w:styleId="71">
    <w:name w:val="7"/>
    <w:basedOn w:val="a3"/>
    <w:qFormat/>
    <w:rsid w:val="00A80731"/>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80731"/>
    <w:pPr>
      <w:autoSpaceDE w:val="0"/>
      <w:autoSpaceDN w:val="0"/>
      <w:adjustRightInd w:val="0"/>
      <w:jc w:val="left"/>
    </w:pPr>
    <w:rPr>
      <w:rFonts w:ascii="黑体" w:eastAsia="黑体"/>
      <w:b/>
      <w:bCs/>
      <w:kern w:val="0"/>
      <w:sz w:val="20"/>
      <w:szCs w:val="20"/>
    </w:rPr>
  </w:style>
  <w:style w:type="paragraph" w:customStyle="1" w:styleId="51">
    <w:name w:val="5"/>
    <w:basedOn w:val="a3"/>
    <w:qFormat/>
    <w:rsid w:val="00A80731"/>
    <w:pPr>
      <w:autoSpaceDE w:val="0"/>
      <w:autoSpaceDN w:val="0"/>
      <w:adjustRightInd w:val="0"/>
      <w:jc w:val="left"/>
    </w:pPr>
    <w:rPr>
      <w:rFonts w:ascii="宋体"/>
      <w:b/>
      <w:bCs/>
      <w:kern w:val="0"/>
      <w:sz w:val="18"/>
      <w:szCs w:val="18"/>
    </w:rPr>
  </w:style>
  <w:style w:type="paragraph" w:customStyle="1" w:styleId="61">
    <w:name w:val="6"/>
    <w:basedOn w:val="51"/>
    <w:qFormat/>
    <w:rsid w:val="00A80731"/>
    <w:pPr>
      <w:spacing w:line="270" w:lineRule="atLeast"/>
      <w:jc w:val="both"/>
    </w:pPr>
    <w:rPr>
      <w:b w:val="0"/>
      <w:bCs w:val="0"/>
    </w:rPr>
  </w:style>
  <w:style w:type="paragraph" w:customStyle="1" w:styleId="aff7">
    <w:name w:val="产品描述"/>
    <w:qFormat/>
    <w:rsid w:val="00A80731"/>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rsid w:val="00A80731"/>
    <w:pPr>
      <w:spacing w:line="240" w:lineRule="atLeast"/>
      <w:ind w:firstLine="567"/>
    </w:pPr>
    <w:rPr>
      <w:szCs w:val="20"/>
    </w:rPr>
  </w:style>
  <w:style w:type="paragraph" w:customStyle="1" w:styleId="Default">
    <w:name w:val="Default"/>
    <w:qFormat/>
    <w:rsid w:val="00A80731"/>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A80731"/>
    <w:pPr>
      <w:spacing w:line="200" w:lineRule="atLeast"/>
    </w:pPr>
    <w:rPr>
      <w:rFonts w:ascii="Arial" w:eastAsia="宋体" w:hAnsi="Arial" w:cs="Times New Roman"/>
      <w:color w:val="auto"/>
    </w:rPr>
  </w:style>
  <w:style w:type="paragraph" w:customStyle="1" w:styleId="NormalParagraph">
    <w:name w:val="Normal Paragraph"/>
    <w:basedOn w:val="a3"/>
    <w:qFormat/>
    <w:rsid w:val="00A80731"/>
    <w:pPr>
      <w:widowControl/>
      <w:spacing w:before="120" w:line="360" w:lineRule="auto"/>
      <w:ind w:firstLine="425"/>
    </w:pPr>
    <w:rPr>
      <w:kern w:val="0"/>
      <w:sz w:val="24"/>
    </w:rPr>
  </w:style>
  <w:style w:type="character" w:customStyle="1" w:styleId="blue">
    <w:name w:val="blue"/>
    <w:basedOn w:val="a6"/>
    <w:qFormat/>
    <w:rsid w:val="00A80731"/>
  </w:style>
  <w:style w:type="paragraph" w:customStyle="1" w:styleId="blue1">
    <w:name w:val="blue1"/>
    <w:basedOn w:val="a3"/>
    <w:qFormat/>
    <w:rsid w:val="00A80731"/>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rsid w:val="00A80731"/>
  </w:style>
  <w:style w:type="character" w:customStyle="1" w:styleId="font11">
    <w:name w:val="font11"/>
    <w:qFormat/>
    <w:rsid w:val="00A80731"/>
    <w:rPr>
      <w:rFonts w:ascii="ˎ̥" w:hAnsi="ˎ̥" w:hint="default"/>
    </w:rPr>
  </w:style>
  <w:style w:type="paragraph" w:customStyle="1" w:styleId="a14">
    <w:name w:val="a14"/>
    <w:basedOn w:val="a3"/>
    <w:qFormat/>
    <w:rsid w:val="00A80731"/>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A80731"/>
  </w:style>
  <w:style w:type="character" w:customStyle="1" w:styleId="prodheadlines">
    <w:name w:val="prodheadlines"/>
    <w:basedOn w:val="a6"/>
    <w:qFormat/>
    <w:rsid w:val="00A80731"/>
  </w:style>
  <w:style w:type="character" w:customStyle="1" w:styleId="text">
    <w:name w:val="text"/>
    <w:basedOn w:val="a6"/>
    <w:qFormat/>
    <w:rsid w:val="00A80731"/>
  </w:style>
  <w:style w:type="paragraph" w:customStyle="1" w:styleId="text1">
    <w:name w:val="text1"/>
    <w:basedOn w:val="a3"/>
    <w:qFormat/>
    <w:rsid w:val="00A80731"/>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80731"/>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80731"/>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rsid w:val="00A80731"/>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80731"/>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e"/>
    <w:qFormat/>
    <w:rsid w:val="00A80731"/>
    <w:pPr>
      <w:ind w:firstLineChars="200" w:firstLine="560"/>
    </w:pPr>
    <w:rPr>
      <w:sz w:val="28"/>
    </w:rPr>
  </w:style>
  <w:style w:type="character" w:customStyle="1" w:styleId="gray6">
    <w:name w:val="gray6"/>
    <w:basedOn w:val="a6"/>
    <w:qFormat/>
    <w:rsid w:val="00A80731"/>
  </w:style>
  <w:style w:type="character" w:customStyle="1" w:styleId="style9">
    <w:name w:val="style9"/>
    <w:basedOn w:val="a6"/>
    <w:qFormat/>
    <w:rsid w:val="00A80731"/>
  </w:style>
  <w:style w:type="paragraph" w:customStyle="1" w:styleId="240">
    <w:name w:val="2册标题4"/>
    <w:basedOn w:val="a3"/>
    <w:next w:val="a3"/>
    <w:qFormat/>
    <w:rsid w:val="00A80731"/>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rsid w:val="00A80731"/>
  </w:style>
  <w:style w:type="paragraph" w:customStyle="1" w:styleId="style2">
    <w:name w:val="style2"/>
    <w:basedOn w:val="a3"/>
    <w:qFormat/>
    <w:rsid w:val="00A80731"/>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80731"/>
    <w:pPr>
      <w:jc w:val="left"/>
    </w:pPr>
    <w:rPr>
      <w:rFonts w:ascii="Tahoma" w:hAnsi="Tahoma"/>
      <w:sz w:val="24"/>
      <w:szCs w:val="20"/>
    </w:rPr>
  </w:style>
  <w:style w:type="paragraph" w:customStyle="1" w:styleId="1">
    <w:name w:val="编号1"/>
    <w:basedOn w:val="a3"/>
    <w:qFormat/>
    <w:rsid w:val="00A80731"/>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80731"/>
    <w:pPr>
      <w:widowControl/>
      <w:spacing w:line="400" w:lineRule="exact"/>
      <w:jc w:val="center"/>
    </w:pPr>
    <w:rPr>
      <w:rFonts w:ascii="Verdana" w:hAnsi="Verdana"/>
      <w:kern w:val="0"/>
      <w:szCs w:val="20"/>
      <w:lang w:eastAsia="en-US"/>
    </w:rPr>
  </w:style>
  <w:style w:type="paragraph" w:customStyle="1" w:styleId="font0">
    <w:name w:val="font0"/>
    <w:basedOn w:val="a3"/>
    <w:qFormat/>
    <w:rsid w:val="00A80731"/>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8073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80731"/>
    <w:pPr>
      <w:widowControl/>
      <w:spacing w:before="100" w:beforeAutospacing="1" w:after="100" w:afterAutospacing="1"/>
      <w:jc w:val="left"/>
    </w:pPr>
    <w:rPr>
      <w:kern w:val="0"/>
      <w:sz w:val="24"/>
    </w:rPr>
  </w:style>
  <w:style w:type="paragraph" w:customStyle="1" w:styleId="xl24">
    <w:name w:val="xl24"/>
    <w:basedOn w:val="a3"/>
    <w:qFormat/>
    <w:rsid w:val="00A80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A807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rsid w:val="00A80731"/>
    <w:pPr>
      <w:adjustRightInd w:val="0"/>
      <w:jc w:val="center"/>
    </w:pPr>
    <w:rPr>
      <w:rFonts w:ascii="宋体"/>
      <w:sz w:val="24"/>
      <w:szCs w:val="20"/>
    </w:rPr>
  </w:style>
  <w:style w:type="character" w:customStyle="1" w:styleId="affc">
    <w:name w:val="样式 小三 加粗"/>
    <w:qFormat/>
    <w:rsid w:val="00A80731"/>
    <w:rPr>
      <w:rFonts w:eastAsia="宋体"/>
      <w:b/>
      <w:bCs/>
      <w:sz w:val="32"/>
    </w:rPr>
  </w:style>
  <w:style w:type="paragraph" w:customStyle="1" w:styleId="xl28">
    <w:name w:val="xl28"/>
    <w:basedOn w:val="a3"/>
    <w:qFormat/>
    <w:rsid w:val="00A807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A80731"/>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80731"/>
    <w:rPr>
      <w:rFonts w:ascii="Tahoma" w:hAnsi="Tahoma"/>
      <w:sz w:val="24"/>
      <w:szCs w:val="20"/>
    </w:rPr>
  </w:style>
  <w:style w:type="paragraph" w:customStyle="1" w:styleId="Char20">
    <w:name w:val="Char2"/>
    <w:basedOn w:val="a3"/>
    <w:qFormat/>
    <w:rsid w:val="00A80731"/>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A80731"/>
  </w:style>
  <w:style w:type="paragraph" w:customStyle="1" w:styleId="affd">
    <w:name w:val="缩进正文"/>
    <w:basedOn w:val="a3"/>
    <w:link w:val="Charf"/>
    <w:qFormat/>
    <w:rsid w:val="00A80731"/>
    <w:pPr>
      <w:ind w:firstLineChars="200" w:firstLine="560"/>
    </w:pPr>
    <w:rPr>
      <w:rFonts w:eastAsia="仿宋_GB2312" w:cs="宋体"/>
      <w:sz w:val="28"/>
      <w:szCs w:val="20"/>
    </w:rPr>
  </w:style>
  <w:style w:type="character" w:customStyle="1" w:styleId="Charf">
    <w:name w:val="缩进正文 Char"/>
    <w:link w:val="affd"/>
    <w:qFormat/>
    <w:rsid w:val="00A80731"/>
    <w:rPr>
      <w:rFonts w:eastAsia="仿宋_GB2312" w:cs="宋体"/>
      <w:kern w:val="2"/>
      <w:sz w:val="28"/>
      <w:lang w:val="en-US" w:eastAsia="zh-CN" w:bidi="ar-SA"/>
    </w:rPr>
  </w:style>
  <w:style w:type="paragraph" w:customStyle="1" w:styleId="15">
    <w:name w:val="列出段落1"/>
    <w:basedOn w:val="a3"/>
    <w:qFormat/>
    <w:rsid w:val="00A80731"/>
    <w:pPr>
      <w:ind w:firstLineChars="200" w:firstLine="420"/>
    </w:pPr>
    <w:rPr>
      <w:rFonts w:ascii="Calibri" w:hAnsi="Calibri" w:cs="Calibri"/>
      <w:szCs w:val="21"/>
    </w:rPr>
  </w:style>
  <w:style w:type="character" w:customStyle="1" w:styleId="Char1">
    <w:name w:val="批注文字 Char1"/>
    <w:link w:val="ab"/>
    <w:semiHidden/>
    <w:qFormat/>
    <w:rsid w:val="00A80731"/>
    <w:rPr>
      <w:rFonts w:ascii="宋体"/>
      <w:sz w:val="34"/>
    </w:rPr>
  </w:style>
  <w:style w:type="character" w:customStyle="1" w:styleId="Char9">
    <w:name w:val="批注主题 Char"/>
    <w:link w:val="af5"/>
    <w:qFormat/>
    <w:rsid w:val="00A80731"/>
    <w:rPr>
      <w:rFonts w:ascii="宋体"/>
      <w:b/>
      <w:bCs/>
      <w:kern w:val="2"/>
      <w:sz w:val="21"/>
      <w:szCs w:val="24"/>
    </w:rPr>
  </w:style>
  <w:style w:type="character" w:customStyle="1" w:styleId="16">
    <w:name w:val="批注文字 字符1"/>
    <w:semiHidden/>
    <w:qFormat/>
    <w:rsid w:val="00A80731"/>
    <w:rPr>
      <w:rFonts w:ascii="宋体" w:eastAsia="宋体" w:hAnsi="Times New Roman" w:cs="Times New Roman"/>
      <w:kern w:val="0"/>
      <w:sz w:val="34"/>
      <w:szCs w:val="20"/>
    </w:rPr>
  </w:style>
  <w:style w:type="paragraph" w:customStyle="1" w:styleId="Style3">
    <w:name w:val="_Style 3"/>
    <w:basedOn w:val="a3"/>
    <w:qFormat/>
    <w:rsid w:val="00A80731"/>
    <w:pPr>
      <w:widowControl/>
      <w:spacing w:after="160" w:line="240" w:lineRule="exact"/>
      <w:jc w:val="left"/>
    </w:pPr>
    <w:rPr>
      <w:rFonts w:ascii="Verdana" w:hAnsi="Verdana"/>
      <w:kern w:val="0"/>
      <w:sz w:val="20"/>
      <w:szCs w:val="20"/>
      <w:lang w:eastAsia="en-US"/>
    </w:rPr>
  </w:style>
  <w:style w:type="character" w:customStyle="1" w:styleId="Charf0">
    <w:name w:val="批注文字 Char"/>
    <w:semiHidden/>
    <w:qFormat/>
    <w:rsid w:val="00A80731"/>
    <w:rPr>
      <w:rFonts w:ascii="宋体"/>
      <w:sz w:val="34"/>
    </w:rPr>
  </w:style>
  <w:style w:type="paragraph" w:customStyle="1" w:styleId="17">
    <w:name w:val="投标人须知1"/>
    <w:basedOn w:val="a3"/>
    <w:qFormat/>
    <w:rsid w:val="00A80731"/>
    <w:pPr>
      <w:spacing w:line="480" w:lineRule="auto"/>
      <w:ind w:left="833" w:hanging="113"/>
      <w:jc w:val="left"/>
    </w:pPr>
    <w:rPr>
      <w:b/>
      <w:sz w:val="24"/>
    </w:rPr>
  </w:style>
  <w:style w:type="paragraph" w:customStyle="1" w:styleId="25">
    <w:name w:val="投标人须知2"/>
    <w:basedOn w:val="a3"/>
    <w:qFormat/>
    <w:rsid w:val="00A80731"/>
    <w:pPr>
      <w:spacing w:line="300" w:lineRule="auto"/>
      <w:ind w:left="653" w:hanging="113"/>
      <w:jc w:val="left"/>
    </w:pPr>
    <w:rPr>
      <w:szCs w:val="21"/>
    </w:rPr>
  </w:style>
  <w:style w:type="paragraph" w:customStyle="1" w:styleId="34">
    <w:name w:val="投标人须知3"/>
    <w:basedOn w:val="a3"/>
    <w:qFormat/>
    <w:rsid w:val="00A80731"/>
    <w:pPr>
      <w:spacing w:line="300" w:lineRule="auto"/>
      <w:ind w:left="679" w:hanging="225"/>
      <w:jc w:val="left"/>
    </w:pPr>
  </w:style>
  <w:style w:type="paragraph" w:customStyle="1" w:styleId="43">
    <w:name w:val="投标人须知4"/>
    <w:basedOn w:val="a3"/>
    <w:qFormat/>
    <w:rsid w:val="00A80731"/>
    <w:pPr>
      <w:spacing w:line="300" w:lineRule="auto"/>
      <w:ind w:left="794" w:hanging="34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h.szzfcg.cn/viewer.do?id=2195018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C7AB-AE7C-46BC-BF19-FAFE2EE6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11698</Words>
  <Characters>2607</Characters>
  <Application>Microsoft Office Word</Application>
  <DocSecurity>0</DocSecurity>
  <Lines>21</Lines>
  <Paragraphs>28</Paragraphs>
  <ScaleCrop>false</ScaleCrop>
  <Company>深圳市清华斯维尔软件科技有限公司</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Windows User</cp:lastModifiedBy>
  <cp:revision>55</cp:revision>
  <cp:lastPrinted>2019-12-26T02:57:00Z</cp:lastPrinted>
  <dcterms:created xsi:type="dcterms:W3CDTF">2019-12-25T02:50:00Z</dcterms:created>
  <dcterms:modified xsi:type="dcterms:W3CDTF">2024-09-14T00:56:00Z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215CD35B953F4CBCB305A21422925627</vt:lpwstr>
  </property>
</Properties>
</file>